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A1640" w14:textId="77777777" w:rsidR="00206817" w:rsidRPr="0057243B" w:rsidRDefault="00206817" w:rsidP="00F2617B">
      <w:pPr>
        <w:pStyle w:val="Heading1"/>
        <w:rPr>
          <w:rFonts w:ascii="Arial Narrow" w:hAnsi="Arial Narrow" w:cs="Arial"/>
          <w:sz w:val="28"/>
        </w:rPr>
      </w:pPr>
      <w:r w:rsidRPr="0057243B">
        <w:rPr>
          <w:rFonts w:ascii="Arial Narrow" w:hAnsi="Arial Narrow" w:cs="Arial"/>
          <w:sz w:val="28"/>
        </w:rPr>
        <w:t>HRVATSKI INSTITUT ZA POVIJEST</w:t>
      </w:r>
    </w:p>
    <w:p w14:paraId="23144AC0" w14:textId="6131068A" w:rsidR="00206817" w:rsidRPr="0057243B" w:rsidRDefault="009E73AF" w:rsidP="00F2617B">
      <w:pPr>
        <w:pStyle w:val="Heading1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</w:p>
    <w:p w14:paraId="5C8475C0" w14:textId="77777777" w:rsidR="00206817" w:rsidRPr="0057243B" w:rsidRDefault="00206817" w:rsidP="00F2617B">
      <w:pPr>
        <w:pStyle w:val="Heading1"/>
        <w:rPr>
          <w:rFonts w:ascii="Arial Narrow" w:hAnsi="Arial Narrow" w:cs="Arial"/>
        </w:rPr>
      </w:pPr>
      <w:r w:rsidRPr="0057243B">
        <w:rPr>
          <w:rFonts w:ascii="Arial Narrow" w:hAnsi="Arial Narrow" w:cs="Arial"/>
        </w:rPr>
        <w:t>Tel: 01/4851-721  Fax: 01/4851-725</w:t>
      </w:r>
    </w:p>
    <w:p w14:paraId="60A623F6" w14:textId="77777777" w:rsidR="00206817" w:rsidRPr="0057243B" w:rsidRDefault="00206817" w:rsidP="00F2617B">
      <w:pPr>
        <w:pStyle w:val="Heading1"/>
        <w:rPr>
          <w:rFonts w:ascii="Arial Narrow" w:hAnsi="Arial Narrow" w:cs="Arial"/>
        </w:rPr>
      </w:pPr>
    </w:p>
    <w:p w14:paraId="60BE6CB5" w14:textId="77777777" w:rsidR="00206817" w:rsidRPr="0057243B" w:rsidRDefault="00206817" w:rsidP="00F2617B">
      <w:pPr>
        <w:rPr>
          <w:rFonts w:ascii="Arial Narrow" w:hAnsi="Arial Narrow" w:cs="Arial"/>
          <w:b/>
        </w:rPr>
      </w:pPr>
      <w:r w:rsidRPr="0057243B">
        <w:rPr>
          <w:rFonts w:ascii="Arial Narrow" w:hAnsi="Arial Narrow" w:cs="Arial"/>
          <w:b/>
        </w:rPr>
        <w:t>RKP  : 2934</w:t>
      </w:r>
    </w:p>
    <w:p w14:paraId="045D3B84" w14:textId="77777777" w:rsidR="00206817" w:rsidRPr="0057243B" w:rsidRDefault="00206817" w:rsidP="00F2617B">
      <w:pPr>
        <w:rPr>
          <w:rFonts w:ascii="Arial Narrow" w:hAnsi="Arial Narrow" w:cs="Arial"/>
          <w:b/>
        </w:rPr>
      </w:pPr>
      <w:r w:rsidRPr="0057243B">
        <w:rPr>
          <w:rFonts w:ascii="Arial Narrow" w:hAnsi="Arial Narrow" w:cs="Arial"/>
          <w:b/>
        </w:rPr>
        <w:t>RAZDJEL: 080</w:t>
      </w:r>
    </w:p>
    <w:p w14:paraId="07C0EFAD" w14:textId="77777777" w:rsidR="00206817" w:rsidRPr="0057243B" w:rsidRDefault="00206817" w:rsidP="00F2617B">
      <w:pPr>
        <w:rPr>
          <w:rFonts w:ascii="Arial Narrow" w:hAnsi="Arial Narrow" w:cs="Arial"/>
          <w:b/>
        </w:rPr>
      </w:pPr>
      <w:r w:rsidRPr="0057243B">
        <w:rPr>
          <w:rFonts w:ascii="Arial Narrow" w:hAnsi="Arial Narrow" w:cs="Arial"/>
          <w:b/>
        </w:rPr>
        <w:t>GLAVA: 08</w:t>
      </w:r>
    </w:p>
    <w:p w14:paraId="0FB78695" w14:textId="77777777" w:rsidR="00206817" w:rsidRPr="0057243B" w:rsidRDefault="00206817" w:rsidP="00F2617B">
      <w:pPr>
        <w:rPr>
          <w:rFonts w:ascii="Arial Narrow" w:hAnsi="Arial Narrow" w:cs="Arial"/>
          <w:b/>
        </w:rPr>
      </w:pPr>
      <w:r w:rsidRPr="0057243B">
        <w:rPr>
          <w:rFonts w:ascii="Arial Narrow" w:hAnsi="Arial Narrow" w:cs="Arial"/>
          <w:b/>
        </w:rPr>
        <w:t>ŠIFAR.OZNAKA: 7220</w:t>
      </w:r>
    </w:p>
    <w:p w14:paraId="0EB2C797" w14:textId="77777777" w:rsidR="00206817" w:rsidRPr="0057243B" w:rsidRDefault="00206817" w:rsidP="00F2617B">
      <w:pPr>
        <w:rPr>
          <w:rFonts w:ascii="Arial Narrow" w:hAnsi="Arial Narrow" w:cs="Arial"/>
          <w:b/>
        </w:rPr>
      </w:pPr>
      <w:r w:rsidRPr="0057243B">
        <w:rPr>
          <w:rFonts w:ascii="Arial Narrow" w:hAnsi="Arial Narrow" w:cs="Arial"/>
          <w:b/>
        </w:rPr>
        <w:t>MAT.BROJ:03207153</w:t>
      </w:r>
    </w:p>
    <w:p w14:paraId="7B9FADF0" w14:textId="77777777" w:rsidR="00206817" w:rsidRPr="0057243B" w:rsidRDefault="00206817" w:rsidP="00F2617B">
      <w:pPr>
        <w:rPr>
          <w:rFonts w:ascii="Arial Narrow" w:hAnsi="Arial Narrow" w:cs="Arial"/>
          <w:b/>
        </w:rPr>
      </w:pPr>
      <w:r w:rsidRPr="0057243B">
        <w:rPr>
          <w:rFonts w:ascii="Arial Narrow" w:hAnsi="Arial Narrow" w:cs="Arial"/>
          <w:b/>
        </w:rPr>
        <w:t>OIB: 23296176633</w:t>
      </w:r>
    </w:p>
    <w:p w14:paraId="37E0D855" w14:textId="77777777" w:rsidR="00206817" w:rsidRPr="0057243B" w:rsidRDefault="00206817" w:rsidP="00F2617B">
      <w:pPr>
        <w:rPr>
          <w:rFonts w:ascii="Arial Narrow" w:hAnsi="Arial Narrow" w:cs="Arial"/>
          <w:b/>
        </w:rPr>
      </w:pPr>
      <w:r w:rsidRPr="0057243B">
        <w:rPr>
          <w:rFonts w:ascii="Arial Narrow" w:hAnsi="Arial Narrow" w:cs="Arial"/>
          <w:b/>
        </w:rPr>
        <w:t>ŽIRO RAČUN: 2390001-1100012127</w:t>
      </w:r>
    </w:p>
    <w:p w14:paraId="47D8105E" w14:textId="77777777" w:rsidR="00206817" w:rsidRPr="0057243B" w:rsidRDefault="00206817" w:rsidP="00F2617B">
      <w:pPr>
        <w:rPr>
          <w:rFonts w:ascii="Arial Narrow" w:hAnsi="Arial Narrow" w:cs="Arial"/>
        </w:rPr>
      </w:pPr>
    </w:p>
    <w:p w14:paraId="46F8B7AC" w14:textId="77777777" w:rsidR="00206817" w:rsidRPr="0057243B" w:rsidRDefault="00206817" w:rsidP="00F2617B">
      <w:pPr>
        <w:tabs>
          <w:tab w:val="left" w:pos="1200"/>
        </w:tabs>
        <w:rPr>
          <w:rFonts w:ascii="Arial Narrow" w:hAnsi="Arial Narrow" w:cs="Arial"/>
        </w:rPr>
      </w:pPr>
      <w:r w:rsidRPr="0057243B">
        <w:rPr>
          <w:rFonts w:ascii="Arial Narrow" w:hAnsi="Arial Narrow" w:cs="Arial"/>
        </w:rPr>
        <w:tab/>
      </w:r>
    </w:p>
    <w:p w14:paraId="4EAB0CF0" w14:textId="26128B77" w:rsidR="00206817" w:rsidRPr="0057243B" w:rsidRDefault="00206817" w:rsidP="00F2617B">
      <w:pPr>
        <w:tabs>
          <w:tab w:val="left" w:pos="1200"/>
        </w:tabs>
        <w:rPr>
          <w:rFonts w:ascii="Arial Narrow" w:hAnsi="Arial Narrow" w:cs="Arial"/>
          <w:b/>
        </w:rPr>
      </w:pPr>
      <w:r w:rsidRPr="0057243B">
        <w:rPr>
          <w:rFonts w:ascii="Arial Narrow" w:hAnsi="Arial Narrow" w:cs="Arial"/>
          <w:b/>
        </w:rPr>
        <w:t xml:space="preserve">       </w:t>
      </w:r>
    </w:p>
    <w:p w14:paraId="131C29A8" w14:textId="48E8870C" w:rsidR="00206817" w:rsidRPr="00987473" w:rsidRDefault="00206817" w:rsidP="00896825">
      <w:pPr>
        <w:tabs>
          <w:tab w:val="left" w:pos="1200"/>
        </w:tabs>
        <w:jc w:val="center"/>
        <w:rPr>
          <w:rFonts w:ascii="Arial Narrow" w:hAnsi="Arial Narrow" w:cs="Arial"/>
          <w:b/>
        </w:rPr>
      </w:pPr>
      <w:r w:rsidRPr="00987473">
        <w:rPr>
          <w:rFonts w:ascii="Arial Narrow" w:hAnsi="Arial Narrow" w:cs="Arial"/>
          <w:b/>
          <w:sz w:val="28"/>
          <w:szCs w:val="28"/>
        </w:rPr>
        <w:t>Bilješke uz financijska izvješća 01.01.-31.12.202</w:t>
      </w:r>
      <w:r w:rsidR="007B70F1" w:rsidRPr="00987473">
        <w:rPr>
          <w:rFonts w:ascii="Arial Narrow" w:hAnsi="Arial Narrow" w:cs="Arial"/>
          <w:b/>
          <w:sz w:val="28"/>
          <w:szCs w:val="28"/>
        </w:rPr>
        <w:t>2</w:t>
      </w:r>
      <w:r w:rsidRPr="00987473">
        <w:rPr>
          <w:rFonts w:ascii="Arial Narrow" w:hAnsi="Arial Narrow" w:cs="Arial"/>
          <w:b/>
          <w:sz w:val="28"/>
          <w:szCs w:val="28"/>
        </w:rPr>
        <w:t>.god</w:t>
      </w:r>
      <w:r w:rsidRPr="00987473">
        <w:rPr>
          <w:rFonts w:ascii="Arial Narrow" w:hAnsi="Arial Narrow" w:cs="Arial"/>
          <w:b/>
        </w:rPr>
        <w:t>.</w:t>
      </w:r>
    </w:p>
    <w:p w14:paraId="6236E014" w14:textId="4B799AEA" w:rsidR="00CA62FE" w:rsidRDefault="00CA62FE" w:rsidP="00F2617B">
      <w:pPr>
        <w:rPr>
          <w:rFonts w:ascii="Arial Narrow" w:hAnsi="Arial Narrow" w:cs="Arial"/>
          <w:b/>
          <w:highlight w:val="yellow"/>
          <w:u w:val="single"/>
        </w:rPr>
      </w:pPr>
    </w:p>
    <w:p w14:paraId="1338EB03" w14:textId="099C8A11" w:rsidR="005E0A89" w:rsidRDefault="005E0A89" w:rsidP="00F2617B">
      <w:pPr>
        <w:rPr>
          <w:rFonts w:ascii="Arial Narrow" w:hAnsi="Arial Narrow" w:cs="Arial"/>
          <w:b/>
          <w:highlight w:val="yellow"/>
          <w:u w:val="single"/>
        </w:rPr>
      </w:pPr>
    </w:p>
    <w:p w14:paraId="7EED37BD" w14:textId="20ABC747" w:rsidR="005E0A89" w:rsidRPr="00540231" w:rsidRDefault="005E0A89" w:rsidP="00540231">
      <w:pPr>
        <w:pStyle w:val="ListParagraph"/>
        <w:numPr>
          <w:ilvl w:val="0"/>
          <w:numId w:val="11"/>
        </w:numPr>
        <w:rPr>
          <w:rFonts w:ascii="Arial Narrow" w:hAnsi="Arial Narrow" w:cs="Arial"/>
          <w:b/>
        </w:rPr>
      </w:pPr>
      <w:r w:rsidRPr="00540231">
        <w:rPr>
          <w:rFonts w:ascii="Arial Narrow" w:hAnsi="Arial Narrow" w:cs="Arial"/>
          <w:b/>
        </w:rPr>
        <w:t>BILJEŠKE UZ IZVJEŠTAJ O PRIHODIMA I RASHODIMA, PRIMICIMA I IZDATCIMA</w:t>
      </w:r>
    </w:p>
    <w:p w14:paraId="6D805B32" w14:textId="77777777" w:rsidR="005E0A89" w:rsidRPr="0057243B" w:rsidRDefault="005E0A89" w:rsidP="00F2617B">
      <w:pPr>
        <w:rPr>
          <w:rFonts w:ascii="Arial Narrow" w:hAnsi="Arial Narrow" w:cs="Arial"/>
          <w:b/>
          <w:u w:val="single"/>
        </w:rPr>
      </w:pPr>
    </w:p>
    <w:p w14:paraId="70379202" w14:textId="77777777" w:rsidR="005E0A89" w:rsidRPr="0057243B" w:rsidRDefault="005E0A89" w:rsidP="00F2617B">
      <w:pPr>
        <w:rPr>
          <w:rFonts w:ascii="Arial Narrow" w:hAnsi="Arial Narrow" w:cs="Arial"/>
          <w:b/>
        </w:rPr>
      </w:pPr>
    </w:p>
    <w:p w14:paraId="1EE958E1" w14:textId="77777777" w:rsidR="005E0A89" w:rsidRPr="003D5F38" w:rsidRDefault="005E0A89" w:rsidP="00F2617B">
      <w:pPr>
        <w:rPr>
          <w:rFonts w:ascii="Arial Narrow" w:hAnsi="Arial Narrow" w:cs="Arial"/>
          <w:b/>
          <w:color w:val="333333"/>
          <w:szCs w:val="24"/>
          <w:shd w:val="clear" w:color="auto" w:fill="FFFFFF"/>
        </w:rPr>
      </w:pPr>
      <w:r w:rsidRPr="003D5F38">
        <w:rPr>
          <w:rFonts w:ascii="Arial Narrow" w:hAnsi="Arial Narrow" w:cs="Arial"/>
          <w:b/>
        </w:rPr>
        <w:t xml:space="preserve">Šifra 6324 - Kapitalne pomoći </w:t>
      </w:r>
      <w:r w:rsidRPr="003D5F38">
        <w:rPr>
          <w:rFonts w:ascii="Arial Narrow" w:hAnsi="Arial Narrow" w:cs="Arial"/>
          <w:b/>
          <w:szCs w:val="24"/>
        </w:rPr>
        <w:t>prema</w:t>
      </w:r>
      <w:r w:rsidRPr="003D5F38">
        <w:rPr>
          <w:rFonts w:ascii="Arial Narrow" w:hAnsi="Arial Narrow" w:cs="Arial"/>
          <w:bCs/>
          <w:szCs w:val="24"/>
        </w:rPr>
        <w:t xml:space="preserve"> </w:t>
      </w:r>
      <w:r w:rsidRPr="003D5F38">
        <w:rPr>
          <w:rFonts w:ascii="Arial Narrow" w:hAnsi="Arial Narrow" w:cs="Arial"/>
          <w:b/>
          <w:color w:val="333333"/>
          <w:szCs w:val="24"/>
          <w:shd w:val="clear" w:color="auto" w:fill="FFFFFF"/>
        </w:rPr>
        <w:t xml:space="preserve">zahtjevu iz 2020.god. za nadoknadu sredstava po ugovoru br. 74-0068-21 o dodjeli bespovratnih financijskih sredstava za operacije koje se financiraju iz Fonda solidarnosti EU u iznosu 759.097,33 </w:t>
      </w:r>
      <w:proofErr w:type="spellStart"/>
      <w:r w:rsidRPr="003D5F38">
        <w:rPr>
          <w:rFonts w:ascii="Arial Narrow" w:hAnsi="Arial Narrow" w:cs="Arial"/>
          <w:b/>
          <w:color w:val="333333"/>
          <w:szCs w:val="24"/>
          <w:shd w:val="clear" w:color="auto" w:fill="FFFFFF"/>
        </w:rPr>
        <w:t>hrk</w:t>
      </w:r>
      <w:proofErr w:type="spellEnd"/>
      <w:r w:rsidRPr="003D5F38">
        <w:rPr>
          <w:rFonts w:ascii="Arial Narrow" w:hAnsi="Arial Narrow" w:cs="Arial"/>
          <w:b/>
          <w:color w:val="333333"/>
          <w:szCs w:val="24"/>
          <w:shd w:val="clear" w:color="auto" w:fill="FFFFFF"/>
        </w:rPr>
        <w:t xml:space="preserve"> (građevinski radovi temeljem ugovora sa tvrtkom </w:t>
      </w:r>
      <w:proofErr w:type="spellStart"/>
      <w:r w:rsidRPr="003D5F38">
        <w:rPr>
          <w:rFonts w:ascii="Arial Narrow" w:hAnsi="Arial Narrow" w:cs="Arial"/>
          <w:b/>
          <w:color w:val="333333"/>
          <w:szCs w:val="24"/>
          <w:shd w:val="clear" w:color="auto" w:fill="FFFFFF"/>
        </w:rPr>
        <w:t>Hedom</w:t>
      </w:r>
      <w:proofErr w:type="spellEnd"/>
      <w:r w:rsidRPr="003D5F38">
        <w:rPr>
          <w:rFonts w:ascii="Arial Narrow" w:hAnsi="Arial Narrow" w:cs="Arial"/>
          <w:b/>
          <w:color w:val="333333"/>
          <w:szCs w:val="24"/>
          <w:shd w:val="clear" w:color="auto" w:fill="FFFFFF"/>
        </w:rPr>
        <w:t xml:space="preserve"> d.o.o.- Opatička 10)</w:t>
      </w:r>
    </w:p>
    <w:p w14:paraId="790376D8" w14:textId="77777777" w:rsidR="005E0A89" w:rsidRPr="003D5F38" w:rsidRDefault="005E0A89" w:rsidP="00F2617B">
      <w:pPr>
        <w:rPr>
          <w:rFonts w:ascii="Arial Narrow" w:hAnsi="Arial Narrow" w:cs="Arial"/>
          <w:b/>
          <w:color w:val="333333"/>
          <w:szCs w:val="24"/>
          <w:shd w:val="clear" w:color="auto" w:fill="FFFFFF"/>
        </w:rPr>
      </w:pPr>
    </w:p>
    <w:p w14:paraId="14F324C6" w14:textId="7F6D368B" w:rsidR="005E0A89" w:rsidRPr="003D5F38" w:rsidRDefault="005E0A89" w:rsidP="00F2617B">
      <w:pPr>
        <w:rPr>
          <w:rFonts w:ascii="Arial Narrow" w:hAnsi="Arial Narrow" w:cs="Arial"/>
          <w:b/>
          <w:color w:val="333333"/>
          <w:szCs w:val="24"/>
          <w:shd w:val="clear" w:color="auto" w:fill="FFFFFF"/>
        </w:rPr>
      </w:pPr>
      <w:r w:rsidRPr="003D5F38">
        <w:rPr>
          <w:rFonts w:ascii="Arial Narrow" w:hAnsi="Arial Narrow" w:cs="Arial"/>
          <w:b/>
        </w:rPr>
        <w:t xml:space="preserve">Šifra  </w:t>
      </w:r>
      <w:r w:rsidRPr="003D5F38">
        <w:rPr>
          <w:rFonts w:ascii="Arial Narrow" w:hAnsi="Arial Narrow" w:cs="Arial"/>
          <w:b/>
          <w:color w:val="333333"/>
          <w:szCs w:val="24"/>
          <w:shd w:val="clear" w:color="auto" w:fill="FFFFFF"/>
        </w:rPr>
        <w:t xml:space="preserve">6323-Tekuće pomoći </w:t>
      </w:r>
      <w:r w:rsidRPr="003D5F38">
        <w:rPr>
          <w:rFonts w:ascii="Arial Narrow" w:hAnsi="Arial Narrow" w:cs="Arial"/>
          <w:b/>
          <w:szCs w:val="24"/>
        </w:rPr>
        <w:t>prema</w:t>
      </w:r>
      <w:r w:rsidRPr="003D5F38">
        <w:rPr>
          <w:rFonts w:ascii="Arial Narrow" w:hAnsi="Arial Narrow" w:cs="Arial"/>
          <w:bCs/>
          <w:szCs w:val="24"/>
        </w:rPr>
        <w:t xml:space="preserve"> </w:t>
      </w:r>
      <w:r w:rsidRPr="003D5F38">
        <w:rPr>
          <w:rFonts w:ascii="Arial Narrow" w:hAnsi="Arial Narrow" w:cs="Arial"/>
          <w:b/>
          <w:color w:val="333333"/>
          <w:szCs w:val="24"/>
          <w:shd w:val="clear" w:color="auto" w:fill="FFFFFF"/>
        </w:rPr>
        <w:t xml:space="preserve">zahtjevu iz 2020.god. za nadoknadu sredstava po ugovoru br. 74-0068-21 o dodjeli bespovratnih financijskih sredstava za operacije koje se financiraju iz </w:t>
      </w:r>
      <w:r w:rsidR="005C6F29">
        <w:rPr>
          <w:rFonts w:ascii="Arial Narrow" w:hAnsi="Arial Narrow" w:cs="Arial"/>
          <w:b/>
          <w:color w:val="333333"/>
          <w:szCs w:val="24"/>
          <w:shd w:val="clear" w:color="auto" w:fill="FFFFFF"/>
        </w:rPr>
        <w:t>F</w:t>
      </w:r>
      <w:r w:rsidRPr="003D5F38">
        <w:rPr>
          <w:rFonts w:ascii="Arial Narrow" w:hAnsi="Arial Narrow" w:cs="Arial"/>
          <w:b/>
          <w:color w:val="333333"/>
          <w:szCs w:val="24"/>
          <w:shd w:val="clear" w:color="auto" w:fill="FFFFFF"/>
        </w:rPr>
        <w:t xml:space="preserve">onda solidarnosti EU u iznosu 599.058,00 </w:t>
      </w:r>
      <w:proofErr w:type="spellStart"/>
      <w:r w:rsidRPr="003D5F38">
        <w:rPr>
          <w:rFonts w:ascii="Arial Narrow" w:hAnsi="Arial Narrow" w:cs="Arial"/>
          <w:b/>
          <w:color w:val="333333"/>
          <w:szCs w:val="24"/>
          <w:shd w:val="clear" w:color="auto" w:fill="FFFFFF"/>
        </w:rPr>
        <w:t>hrk</w:t>
      </w:r>
      <w:proofErr w:type="spellEnd"/>
      <w:r w:rsidRPr="003D5F38">
        <w:rPr>
          <w:rFonts w:ascii="Arial Narrow" w:hAnsi="Arial Narrow" w:cs="Arial"/>
          <w:b/>
          <w:color w:val="333333"/>
          <w:szCs w:val="24"/>
          <w:shd w:val="clear" w:color="auto" w:fill="FFFFFF"/>
        </w:rPr>
        <w:t xml:space="preserve"> (za građevinske usluge IGH d.d.), dolazi do povećanja u odnosu na prošlu godinu za 173,1%</w:t>
      </w:r>
    </w:p>
    <w:p w14:paraId="133038CD" w14:textId="77777777" w:rsidR="005E0A89" w:rsidRPr="003D5F38" w:rsidRDefault="005E0A89" w:rsidP="00F2617B">
      <w:pPr>
        <w:rPr>
          <w:rFonts w:ascii="Arial Narrow" w:hAnsi="Arial Narrow" w:cs="Arial"/>
          <w:b/>
        </w:rPr>
      </w:pPr>
    </w:p>
    <w:p w14:paraId="3BFFDA47" w14:textId="77777777" w:rsidR="005E0A89" w:rsidRPr="003D5F38" w:rsidRDefault="005E0A89" w:rsidP="00F2617B">
      <w:pPr>
        <w:rPr>
          <w:rFonts w:ascii="Arial Narrow" w:hAnsi="Arial Narrow" w:cs="Arial"/>
          <w:b/>
        </w:rPr>
      </w:pPr>
      <w:r w:rsidRPr="003D5F38">
        <w:rPr>
          <w:rFonts w:ascii="Arial Narrow" w:hAnsi="Arial Narrow" w:cs="Arial"/>
          <w:b/>
        </w:rPr>
        <w:t>Šifra 63911- Prihodi ostvareni za 4 projekta od Hrvatske zaklade za znanost:</w:t>
      </w:r>
    </w:p>
    <w:p w14:paraId="6165AC69" w14:textId="77777777" w:rsidR="005E0A89" w:rsidRPr="003D5F38" w:rsidRDefault="005E0A89" w:rsidP="00F2617B">
      <w:pPr>
        <w:pStyle w:val="ListParagraph"/>
        <w:numPr>
          <w:ilvl w:val="0"/>
          <w:numId w:val="1"/>
        </w:numPr>
        <w:rPr>
          <w:rFonts w:ascii="Arial Narrow" w:hAnsi="Arial Narrow" w:cs="Arial"/>
          <w:b/>
        </w:rPr>
      </w:pPr>
      <w:r w:rsidRPr="003D5F38">
        <w:rPr>
          <w:rFonts w:ascii="Arial Narrow" w:hAnsi="Arial Narrow" w:cs="Arial"/>
          <w:b/>
        </w:rPr>
        <w:t xml:space="preserve">MEDEA (voditelj projekta dr. sc. Neralić) u iznosu 122.750,00 </w:t>
      </w:r>
      <w:proofErr w:type="spellStart"/>
      <w:r w:rsidRPr="003D5F38">
        <w:rPr>
          <w:rFonts w:ascii="Arial Narrow" w:hAnsi="Arial Narrow" w:cs="Arial"/>
          <w:b/>
        </w:rPr>
        <w:t>hrk</w:t>
      </w:r>
      <w:proofErr w:type="spellEnd"/>
    </w:p>
    <w:p w14:paraId="14941116" w14:textId="77777777" w:rsidR="005E0A89" w:rsidRPr="003D5F38" w:rsidRDefault="005E0A89" w:rsidP="00F2617B">
      <w:pPr>
        <w:pStyle w:val="ListParagraph"/>
        <w:numPr>
          <w:ilvl w:val="0"/>
          <w:numId w:val="1"/>
        </w:numPr>
        <w:rPr>
          <w:rFonts w:ascii="Arial Narrow" w:hAnsi="Arial Narrow" w:cs="Arial"/>
          <w:b/>
        </w:rPr>
      </w:pPr>
      <w:r w:rsidRPr="003D5F38">
        <w:rPr>
          <w:rFonts w:ascii="Arial Narrow" w:hAnsi="Arial Narrow" w:cs="Arial"/>
          <w:b/>
        </w:rPr>
        <w:t xml:space="preserve">MAPPAR (voditelj projekta dr. sc. Matković) u iznosu 56.000,00 </w:t>
      </w:r>
      <w:proofErr w:type="spellStart"/>
      <w:r w:rsidRPr="003D5F38">
        <w:rPr>
          <w:rFonts w:ascii="Arial Narrow" w:hAnsi="Arial Narrow" w:cs="Arial"/>
          <w:b/>
        </w:rPr>
        <w:t>hrk</w:t>
      </w:r>
      <w:proofErr w:type="spellEnd"/>
    </w:p>
    <w:p w14:paraId="0F6043C6" w14:textId="77777777" w:rsidR="005E0A89" w:rsidRPr="003D5F38" w:rsidRDefault="005E0A89" w:rsidP="00F2617B">
      <w:pPr>
        <w:pStyle w:val="ListParagraph"/>
        <w:numPr>
          <w:ilvl w:val="0"/>
          <w:numId w:val="1"/>
        </w:numPr>
        <w:rPr>
          <w:rFonts w:ascii="Arial Narrow" w:hAnsi="Arial Narrow" w:cs="Arial"/>
          <w:b/>
        </w:rPr>
      </w:pPr>
      <w:r w:rsidRPr="003D5F38">
        <w:rPr>
          <w:rFonts w:ascii="Arial Narrow" w:hAnsi="Arial Narrow" w:cs="Arial"/>
          <w:b/>
        </w:rPr>
        <w:t xml:space="preserve">WARVICK (voditelj projekta dr. sc. Geiger) u iznosu 66.875,00 </w:t>
      </w:r>
      <w:proofErr w:type="spellStart"/>
      <w:r w:rsidRPr="003D5F38">
        <w:rPr>
          <w:rFonts w:ascii="Arial Narrow" w:hAnsi="Arial Narrow" w:cs="Arial"/>
          <w:b/>
        </w:rPr>
        <w:t>hrk</w:t>
      </w:r>
      <w:proofErr w:type="spellEnd"/>
    </w:p>
    <w:p w14:paraId="7B14C10B" w14:textId="70CECF03" w:rsidR="005E0A89" w:rsidRDefault="005E0A89" w:rsidP="00F2617B">
      <w:pPr>
        <w:pStyle w:val="ListParagraph"/>
        <w:numPr>
          <w:ilvl w:val="0"/>
          <w:numId w:val="1"/>
        </w:numPr>
        <w:rPr>
          <w:rFonts w:ascii="Arial Narrow" w:hAnsi="Arial Narrow" w:cs="Arial"/>
          <w:b/>
        </w:rPr>
      </w:pPr>
      <w:r w:rsidRPr="003D5F38">
        <w:rPr>
          <w:rFonts w:ascii="Arial Narrow" w:hAnsi="Arial Narrow" w:cs="Arial"/>
          <w:b/>
        </w:rPr>
        <w:t xml:space="preserve">TOPOS (voditelj projekta dr. sc. </w:t>
      </w:r>
      <w:proofErr w:type="spellStart"/>
      <w:r w:rsidRPr="003D5F38">
        <w:rPr>
          <w:rFonts w:ascii="Arial Narrow" w:hAnsi="Arial Narrow" w:cs="Arial"/>
          <w:b/>
        </w:rPr>
        <w:t>Benyovsky</w:t>
      </w:r>
      <w:proofErr w:type="spellEnd"/>
      <w:r w:rsidRPr="003D5F38">
        <w:rPr>
          <w:rFonts w:ascii="Arial Narrow" w:hAnsi="Arial Narrow" w:cs="Arial"/>
          <w:b/>
        </w:rPr>
        <w:t>) u iznosu 187.993,</w:t>
      </w:r>
      <w:r w:rsidR="00896825">
        <w:rPr>
          <w:rFonts w:ascii="Arial Narrow" w:hAnsi="Arial Narrow" w:cs="Arial"/>
          <w:b/>
        </w:rPr>
        <w:t>64</w:t>
      </w:r>
      <w:r w:rsidRPr="003D5F38">
        <w:rPr>
          <w:rFonts w:ascii="Arial Narrow" w:hAnsi="Arial Narrow" w:cs="Arial"/>
          <w:b/>
        </w:rPr>
        <w:t xml:space="preserve"> </w:t>
      </w:r>
      <w:proofErr w:type="spellStart"/>
      <w:r w:rsidRPr="003D5F38">
        <w:rPr>
          <w:rFonts w:ascii="Arial Narrow" w:hAnsi="Arial Narrow" w:cs="Arial"/>
          <w:b/>
        </w:rPr>
        <w:t>hrk</w:t>
      </w:r>
      <w:proofErr w:type="spellEnd"/>
    </w:p>
    <w:p w14:paraId="663EB316" w14:textId="0DC73916" w:rsidR="005E0A89" w:rsidRPr="003D5F38" w:rsidRDefault="005E0A89" w:rsidP="00F2617B">
      <w:pPr>
        <w:pStyle w:val="ListParagraph"/>
        <w:numPr>
          <w:ilvl w:val="0"/>
          <w:numId w:val="1"/>
        </w:numPr>
        <w:rPr>
          <w:rFonts w:ascii="Arial Narrow" w:hAnsi="Arial Narrow" w:cs="Arial"/>
          <w:b/>
        </w:rPr>
      </w:pPr>
      <w:r w:rsidRPr="003D5F38">
        <w:rPr>
          <w:rFonts w:ascii="Arial Narrow" w:hAnsi="Arial Narrow" w:cs="Arial"/>
          <w:b/>
        </w:rPr>
        <w:t xml:space="preserve">Prihodi za financiranje plaće u 2022 godini za jednog doktoranda u iznosu   172.187,87 </w:t>
      </w:r>
      <w:proofErr w:type="spellStart"/>
      <w:r w:rsidRPr="003D5F38">
        <w:rPr>
          <w:rFonts w:ascii="Arial Narrow" w:hAnsi="Arial Narrow" w:cs="Arial"/>
          <w:b/>
        </w:rPr>
        <w:t>hrk</w:t>
      </w:r>
      <w:proofErr w:type="spellEnd"/>
      <w:r w:rsidRPr="003D5F38">
        <w:rPr>
          <w:rFonts w:ascii="Arial Narrow" w:hAnsi="Arial Narrow" w:cs="Arial"/>
          <w:b/>
        </w:rPr>
        <w:t>, - kojeg također financira Hrvatska zaklada za znanost</w:t>
      </w:r>
    </w:p>
    <w:p w14:paraId="0E694902" w14:textId="77777777" w:rsidR="005E0A89" w:rsidRPr="003D5F38" w:rsidRDefault="005E0A89" w:rsidP="00F2617B">
      <w:pPr>
        <w:pStyle w:val="ListParagraph"/>
        <w:numPr>
          <w:ilvl w:val="0"/>
          <w:numId w:val="1"/>
        </w:numPr>
        <w:rPr>
          <w:rFonts w:ascii="Arial Narrow" w:hAnsi="Arial Narrow" w:cs="Arial"/>
          <w:b/>
        </w:rPr>
      </w:pPr>
      <w:r w:rsidRPr="003D5F38">
        <w:rPr>
          <w:rFonts w:ascii="Arial Narrow" w:hAnsi="Arial Narrow" w:cs="Arial"/>
          <w:b/>
        </w:rPr>
        <w:t>Prihodi od M</w:t>
      </w:r>
      <w:r>
        <w:rPr>
          <w:rFonts w:ascii="Arial Narrow" w:hAnsi="Arial Narrow" w:cs="Arial"/>
          <w:b/>
        </w:rPr>
        <w:t>inistarstva znanosti i obrazovanja</w:t>
      </w:r>
      <w:r w:rsidRPr="003D5F38">
        <w:rPr>
          <w:rFonts w:ascii="Arial Narrow" w:hAnsi="Arial Narrow" w:cs="Arial"/>
          <w:b/>
        </w:rPr>
        <w:t xml:space="preserve"> temeljem</w:t>
      </w:r>
      <w:r>
        <w:rPr>
          <w:rFonts w:ascii="Arial Narrow" w:hAnsi="Arial Narrow" w:cs="Arial"/>
          <w:b/>
        </w:rPr>
        <w:t xml:space="preserve"> prijava na</w:t>
      </w:r>
      <w:r w:rsidRPr="003D5F38">
        <w:rPr>
          <w:rFonts w:ascii="Arial Narrow" w:hAnsi="Arial Narrow" w:cs="Arial"/>
          <w:b/>
        </w:rPr>
        <w:t xml:space="preserve"> natječaj</w:t>
      </w:r>
      <w:r>
        <w:rPr>
          <w:rFonts w:ascii="Arial Narrow" w:hAnsi="Arial Narrow" w:cs="Arial"/>
          <w:b/>
        </w:rPr>
        <w:t>e</w:t>
      </w:r>
      <w:r w:rsidRPr="003D5F38">
        <w:rPr>
          <w:rFonts w:ascii="Arial Narrow" w:hAnsi="Arial Narrow" w:cs="Arial"/>
          <w:b/>
        </w:rPr>
        <w:t xml:space="preserve"> za: časopise, povijesne priloge i </w:t>
      </w:r>
      <w:proofErr w:type="spellStart"/>
      <w:r w:rsidRPr="003D5F38">
        <w:rPr>
          <w:rFonts w:ascii="Arial Narrow" w:hAnsi="Arial Narrow" w:cs="Arial"/>
          <w:b/>
        </w:rPr>
        <w:t>review</w:t>
      </w:r>
      <w:proofErr w:type="spellEnd"/>
      <w:r w:rsidRPr="003D5F38">
        <w:rPr>
          <w:rFonts w:ascii="Arial Narrow" w:hAnsi="Arial Narrow" w:cs="Arial"/>
          <w:b/>
        </w:rPr>
        <w:t xml:space="preserve"> </w:t>
      </w:r>
      <w:proofErr w:type="spellStart"/>
      <w:r w:rsidRPr="003D5F38">
        <w:rPr>
          <w:rFonts w:ascii="Arial Narrow" w:hAnsi="Arial Narrow" w:cs="Arial"/>
          <w:b/>
        </w:rPr>
        <w:t>of</w:t>
      </w:r>
      <w:proofErr w:type="spellEnd"/>
      <w:r w:rsidRPr="003D5F38">
        <w:rPr>
          <w:rFonts w:ascii="Arial Narrow" w:hAnsi="Arial Narrow" w:cs="Arial"/>
          <w:b/>
        </w:rPr>
        <w:t xml:space="preserve"> Croatian </w:t>
      </w:r>
      <w:proofErr w:type="spellStart"/>
      <w:r w:rsidRPr="003D5F38">
        <w:rPr>
          <w:rFonts w:ascii="Arial Narrow" w:hAnsi="Arial Narrow" w:cs="Arial"/>
          <w:b/>
        </w:rPr>
        <w:t>history</w:t>
      </w:r>
      <w:proofErr w:type="spellEnd"/>
      <w:r w:rsidRPr="003D5F38">
        <w:rPr>
          <w:rFonts w:ascii="Arial Narrow" w:hAnsi="Arial Narrow" w:cs="Arial"/>
          <w:b/>
        </w:rPr>
        <w:t xml:space="preserve"> u iznosu 217.500,00 </w:t>
      </w:r>
      <w:proofErr w:type="spellStart"/>
      <w:r w:rsidRPr="003D5F38">
        <w:rPr>
          <w:rFonts w:ascii="Arial Narrow" w:hAnsi="Arial Narrow" w:cs="Arial"/>
          <w:b/>
        </w:rPr>
        <w:t>hrk</w:t>
      </w:r>
      <w:proofErr w:type="spellEnd"/>
    </w:p>
    <w:p w14:paraId="7822886C" w14:textId="77777777" w:rsidR="005E0A89" w:rsidRPr="003D5F38" w:rsidRDefault="005E0A89" w:rsidP="00F2617B">
      <w:pPr>
        <w:rPr>
          <w:rFonts w:ascii="Arial Narrow" w:hAnsi="Arial Narrow" w:cs="Arial"/>
          <w:b/>
        </w:rPr>
      </w:pPr>
    </w:p>
    <w:p w14:paraId="5FD88800" w14:textId="77777777" w:rsidR="005E0A89" w:rsidRPr="003D5F38" w:rsidRDefault="005E0A89" w:rsidP="00F2617B">
      <w:pPr>
        <w:rPr>
          <w:rFonts w:ascii="Arial Narrow" w:hAnsi="Arial Narrow" w:cs="Arial"/>
          <w:b/>
        </w:rPr>
      </w:pPr>
      <w:r w:rsidRPr="003D5F38">
        <w:rPr>
          <w:rFonts w:ascii="Arial Narrow" w:hAnsi="Arial Narrow" w:cs="Arial"/>
          <w:b/>
        </w:rPr>
        <w:t>Dolazi do povećanja prihoda za 164,5% zbog evidentiranja doznaka za plaće i projektne aktivnosti Hrvatske zaklade za znanost koja je od 01.01.2022. proračunski korisnik.</w:t>
      </w:r>
    </w:p>
    <w:p w14:paraId="08DACC8F" w14:textId="77777777" w:rsidR="00540231" w:rsidRPr="0057243B" w:rsidRDefault="00540231" w:rsidP="00F2617B">
      <w:pPr>
        <w:rPr>
          <w:rFonts w:ascii="Arial Narrow" w:hAnsi="Arial Narrow" w:cs="Arial"/>
          <w:b/>
        </w:rPr>
      </w:pPr>
    </w:p>
    <w:p w14:paraId="43E590E9" w14:textId="77777777" w:rsidR="005E0A89" w:rsidRPr="00E1553B" w:rsidRDefault="005E0A89" w:rsidP="00F2617B">
      <w:pPr>
        <w:rPr>
          <w:rFonts w:ascii="Arial Narrow" w:hAnsi="Arial Narrow" w:cs="Arial"/>
          <w:b/>
        </w:rPr>
      </w:pPr>
      <w:r w:rsidRPr="00E1553B">
        <w:rPr>
          <w:rFonts w:ascii="Arial Narrow" w:hAnsi="Arial Narrow" w:cs="Arial"/>
          <w:b/>
        </w:rPr>
        <w:t>Šifra  661</w:t>
      </w:r>
      <w:r>
        <w:rPr>
          <w:rFonts w:ascii="Arial Narrow" w:hAnsi="Arial Narrow" w:cs="Arial"/>
          <w:b/>
        </w:rPr>
        <w:t>4/6615</w:t>
      </w:r>
      <w:r w:rsidRPr="00E1553B">
        <w:rPr>
          <w:rFonts w:ascii="Arial Narrow" w:hAnsi="Arial Narrow" w:cs="Arial"/>
          <w:b/>
        </w:rPr>
        <w:t xml:space="preserve">- Prihodi od prodaje usluga u iznosu 184.232,55 </w:t>
      </w:r>
      <w:proofErr w:type="spellStart"/>
      <w:r w:rsidRPr="00E1553B">
        <w:rPr>
          <w:rFonts w:ascii="Arial Narrow" w:hAnsi="Arial Narrow" w:cs="Arial"/>
          <w:b/>
        </w:rPr>
        <w:t>hrk</w:t>
      </w:r>
      <w:proofErr w:type="spellEnd"/>
      <w:r w:rsidRPr="00E1553B">
        <w:rPr>
          <w:rFonts w:ascii="Arial Narrow" w:hAnsi="Arial Narrow" w:cs="Arial"/>
          <w:b/>
        </w:rPr>
        <w:t>, za :izbor u znanstveno zvanje, znanstveno istraživačke usluge te usluge povremenog najma naše dvorane</w:t>
      </w:r>
    </w:p>
    <w:p w14:paraId="58F50366" w14:textId="2E42F005" w:rsidR="005E0A89" w:rsidRPr="000D577B" w:rsidRDefault="000D577B" w:rsidP="000D577B">
      <w:pPr>
        <w:pStyle w:val="ListParagraph"/>
        <w:numPr>
          <w:ilvl w:val="0"/>
          <w:numId w:val="1"/>
        </w:numPr>
        <w:rPr>
          <w:rFonts w:ascii="Arial Narrow" w:hAnsi="Arial Narrow" w:cs="Arial"/>
          <w:b/>
        </w:rPr>
      </w:pPr>
      <w:r w:rsidRPr="000D577B">
        <w:rPr>
          <w:rFonts w:ascii="Arial Narrow" w:hAnsi="Arial Narrow" w:cs="Arial"/>
          <w:b/>
        </w:rPr>
        <w:t>P</w:t>
      </w:r>
      <w:r w:rsidR="005E0A89" w:rsidRPr="000D577B">
        <w:rPr>
          <w:rFonts w:ascii="Arial Narrow" w:hAnsi="Arial Narrow" w:cs="Arial"/>
          <w:b/>
        </w:rPr>
        <w:t xml:space="preserve">rihodi od prodaje knjiga u iznosu 139.093,20 </w:t>
      </w:r>
      <w:proofErr w:type="spellStart"/>
      <w:r w:rsidR="005E0A89" w:rsidRPr="000D577B">
        <w:rPr>
          <w:rFonts w:ascii="Arial Narrow" w:hAnsi="Arial Narrow" w:cs="Arial"/>
          <w:b/>
        </w:rPr>
        <w:t>hrk</w:t>
      </w:r>
      <w:proofErr w:type="spellEnd"/>
    </w:p>
    <w:p w14:paraId="4A904834" w14:textId="77777777" w:rsidR="005E0A89" w:rsidRPr="0057243B" w:rsidRDefault="005E0A89" w:rsidP="00F2617B">
      <w:pPr>
        <w:rPr>
          <w:rFonts w:ascii="Arial Narrow" w:hAnsi="Arial Narrow" w:cs="Arial"/>
          <w:b/>
        </w:rPr>
      </w:pPr>
    </w:p>
    <w:p w14:paraId="1C2EDF2A" w14:textId="77777777" w:rsidR="005E0A89" w:rsidRPr="0057243B" w:rsidRDefault="005E0A89" w:rsidP="00F2617B">
      <w:pPr>
        <w:rPr>
          <w:rFonts w:ascii="Arial Narrow" w:hAnsi="Arial Narrow" w:cs="Arial"/>
          <w:b/>
        </w:rPr>
      </w:pPr>
      <w:r w:rsidRPr="003D5F38">
        <w:rPr>
          <w:rFonts w:ascii="Arial Narrow" w:hAnsi="Arial Narrow" w:cs="Arial"/>
          <w:b/>
        </w:rPr>
        <w:t xml:space="preserve">Šifra </w:t>
      </w:r>
      <w:r w:rsidRPr="00E1553B">
        <w:rPr>
          <w:rFonts w:ascii="Arial Narrow" w:hAnsi="Arial Narrow" w:cs="Arial"/>
          <w:b/>
        </w:rPr>
        <w:t>66312 Te</w:t>
      </w:r>
      <w:r>
        <w:rPr>
          <w:rFonts w:ascii="Arial Narrow" w:hAnsi="Arial Narrow" w:cs="Arial"/>
          <w:b/>
        </w:rPr>
        <w:t>kuće donacije – dolazi do povećanja za 130,7% zbog tuzemnih donacija za provedbu znanstvenog skupa temeljem ugovora</w:t>
      </w:r>
    </w:p>
    <w:p w14:paraId="4D3413CA" w14:textId="77777777" w:rsidR="005E0A89" w:rsidRPr="0057243B" w:rsidRDefault="005E0A89" w:rsidP="00F2617B">
      <w:pPr>
        <w:rPr>
          <w:rFonts w:ascii="Arial Narrow" w:hAnsi="Arial Narrow" w:cs="Arial"/>
          <w:b/>
        </w:rPr>
      </w:pPr>
    </w:p>
    <w:p w14:paraId="61E81BCD" w14:textId="77777777" w:rsidR="005E0A89" w:rsidRPr="00E1553B" w:rsidRDefault="005E0A89" w:rsidP="00F2617B">
      <w:pPr>
        <w:rPr>
          <w:rFonts w:ascii="Arial Narrow" w:hAnsi="Arial Narrow" w:cs="Arial"/>
          <w:b/>
        </w:rPr>
      </w:pPr>
      <w:r w:rsidRPr="00E1553B">
        <w:rPr>
          <w:rFonts w:ascii="Arial Narrow" w:hAnsi="Arial Narrow" w:cs="Arial"/>
          <w:b/>
        </w:rPr>
        <w:lastRenderedPageBreak/>
        <w:t xml:space="preserve">Šifra 6711 -Ostvareni prihodi za financiranje plaća redovne djelatnosti prijevoz u iznosu 14.550.577,83 </w:t>
      </w:r>
      <w:proofErr w:type="spellStart"/>
      <w:r w:rsidRPr="00E1553B">
        <w:rPr>
          <w:rFonts w:ascii="Arial Narrow" w:hAnsi="Arial Narrow" w:cs="Arial"/>
          <w:b/>
        </w:rPr>
        <w:t>hrk</w:t>
      </w:r>
      <w:proofErr w:type="spellEnd"/>
      <w:r w:rsidRPr="00E1553B">
        <w:rPr>
          <w:rFonts w:ascii="Arial Narrow" w:hAnsi="Arial Narrow" w:cs="Arial"/>
          <w:b/>
        </w:rPr>
        <w:t xml:space="preserve"> i materijalnih prava radnika u iznosu 304.153,98 </w:t>
      </w:r>
      <w:proofErr w:type="spellStart"/>
      <w:r w:rsidRPr="00E1553B">
        <w:rPr>
          <w:rFonts w:ascii="Arial Narrow" w:hAnsi="Arial Narrow" w:cs="Arial"/>
          <w:b/>
        </w:rPr>
        <w:t>hrk</w:t>
      </w:r>
      <w:proofErr w:type="spellEnd"/>
    </w:p>
    <w:p w14:paraId="207F6523" w14:textId="0AE8438E" w:rsidR="005E0A89" w:rsidRPr="00E1553B" w:rsidRDefault="005E0A89" w:rsidP="00F2617B">
      <w:pPr>
        <w:rPr>
          <w:rFonts w:ascii="Arial Narrow" w:hAnsi="Arial Narrow" w:cs="Arial"/>
          <w:b/>
        </w:rPr>
      </w:pPr>
      <w:r w:rsidRPr="00E1553B">
        <w:rPr>
          <w:rFonts w:ascii="Arial Narrow" w:hAnsi="Arial Narrow" w:cs="Arial"/>
          <w:b/>
        </w:rPr>
        <w:t xml:space="preserve"> Ostvaren prihod za financiranje redovne djelatnosti programskog financiranja u iznosu 1.274.371,77 </w:t>
      </w:r>
      <w:proofErr w:type="spellStart"/>
      <w:r w:rsidRPr="00E1553B">
        <w:rPr>
          <w:rFonts w:ascii="Arial Narrow" w:hAnsi="Arial Narrow" w:cs="Arial"/>
          <w:b/>
        </w:rPr>
        <w:t>hrk</w:t>
      </w:r>
      <w:proofErr w:type="spellEnd"/>
      <w:r w:rsidRPr="00E1553B">
        <w:rPr>
          <w:rFonts w:ascii="Arial Narrow" w:hAnsi="Arial Narrow" w:cs="Arial"/>
          <w:b/>
        </w:rPr>
        <w:t xml:space="preserve"> i prihodi za </w:t>
      </w:r>
      <w:proofErr w:type="spellStart"/>
      <w:r w:rsidRPr="00E1553B">
        <w:rPr>
          <w:rFonts w:ascii="Arial Narrow" w:hAnsi="Arial Narrow" w:cs="Arial"/>
          <w:b/>
        </w:rPr>
        <w:t>covid</w:t>
      </w:r>
      <w:proofErr w:type="spellEnd"/>
      <w:r w:rsidRPr="00E1553B">
        <w:rPr>
          <w:rFonts w:ascii="Arial Narrow" w:hAnsi="Arial Narrow" w:cs="Arial"/>
          <w:b/>
        </w:rPr>
        <w:t xml:space="preserve"> 19 u iznosu 12.960,00 </w:t>
      </w:r>
      <w:proofErr w:type="spellStart"/>
      <w:r w:rsidRPr="00E1553B">
        <w:rPr>
          <w:rFonts w:ascii="Arial Narrow" w:hAnsi="Arial Narrow" w:cs="Arial"/>
          <w:b/>
        </w:rPr>
        <w:t>hrk</w:t>
      </w:r>
      <w:proofErr w:type="spellEnd"/>
    </w:p>
    <w:p w14:paraId="5257A523" w14:textId="5CAE3C3F" w:rsidR="005E0A89" w:rsidRDefault="005E0A89" w:rsidP="00F2617B">
      <w:pPr>
        <w:rPr>
          <w:rFonts w:ascii="Arial Narrow" w:hAnsi="Arial Narrow" w:cs="Arial"/>
          <w:b/>
        </w:rPr>
      </w:pPr>
      <w:r w:rsidRPr="00E1553B">
        <w:rPr>
          <w:rFonts w:ascii="Arial Narrow" w:hAnsi="Arial Narrow" w:cs="Arial"/>
          <w:b/>
        </w:rPr>
        <w:t xml:space="preserve"> Ostvaren prihod od nadležnog ministarstva za financiranje troškova sudskih postupaka u iznosu 398.837,37 </w:t>
      </w:r>
      <w:proofErr w:type="spellStart"/>
      <w:r w:rsidRPr="00E1553B">
        <w:rPr>
          <w:rFonts w:ascii="Arial Narrow" w:hAnsi="Arial Narrow" w:cs="Arial"/>
          <w:b/>
        </w:rPr>
        <w:t>hrk</w:t>
      </w:r>
      <w:proofErr w:type="spellEnd"/>
    </w:p>
    <w:p w14:paraId="07671D1D" w14:textId="77777777" w:rsidR="005E0A89" w:rsidRDefault="005E0A89" w:rsidP="00F2617B">
      <w:pPr>
        <w:rPr>
          <w:rFonts w:ascii="Arial Narrow" w:hAnsi="Arial Narrow" w:cs="Arial"/>
          <w:b/>
        </w:rPr>
      </w:pPr>
    </w:p>
    <w:p w14:paraId="19D49C82" w14:textId="77777777" w:rsidR="005E0A89" w:rsidRDefault="005E0A89" w:rsidP="00F2617B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U odnosu na 2021. godinu ukupni prihodi doznačeni od Ministarstva znanosti i obrazovanja čine sveukupno 115,7%.</w:t>
      </w:r>
    </w:p>
    <w:p w14:paraId="0C84D8D5" w14:textId="77777777" w:rsidR="005E0A89" w:rsidRDefault="005E0A89" w:rsidP="00F2617B">
      <w:pPr>
        <w:rPr>
          <w:rFonts w:ascii="Arial Narrow" w:hAnsi="Arial Narrow" w:cs="Arial"/>
          <w:b/>
        </w:rPr>
      </w:pPr>
    </w:p>
    <w:p w14:paraId="5F7F204B" w14:textId="326A48B6" w:rsidR="005E0A89" w:rsidRPr="0057243B" w:rsidRDefault="005E0A89" w:rsidP="00F2617B">
      <w:pPr>
        <w:rPr>
          <w:rFonts w:ascii="Arial Narrow" w:hAnsi="Arial Narrow" w:cs="Arial"/>
          <w:b/>
        </w:rPr>
      </w:pPr>
      <w:r w:rsidRPr="003D5F38">
        <w:rPr>
          <w:rFonts w:ascii="Arial Narrow" w:hAnsi="Arial Narrow" w:cs="Arial"/>
          <w:b/>
        </w:rPr>
        <w:t>Šifra</w:t>
      </w:r>
      <w:r>
        <w:rPr>
          <w:rFonts w:ascii="Arial Narrow" w:hAnsi="Arial Narrow" w:cs="Arial"/>
          <w:b/>
        </w:rPr>
        <w:t xml:space="preserve"> 7231 – dolazi do povećanja prihoda nefinancijske imovine u iznosu 10.000,00 </w:t>
      </w:r>
      <w:proofErr w:type="spellStart"/>
      <w:r>
        <w:rPr>
          <w:rFonts w:ascii="Arial Narrow" w:hAnsi="Arial Narrow" w:cs="Arial"/>
          <w:b/>
        </w:rPr>
        <w:t>hrk</w:t>
      </w:r>
      <w:proofErr w:type="spellEnd"/>
      <w:r>
        <w:rPr>
          <w:rFonts w:ascii="Arial Narrow" w:hAnsi="Arial Narrow" w:cs="Arial"/>
          <w:b/>
        </w:rPr>
        <w:t>; temeljem kupoprodajnog ugovora o prodaji službenog vozila</w:t>
      </w:r>
    </w:p>
    <w:p w14:paraId="3F8A4C0C" w14:textId="4B9B899F" w:rsidR="005E0A89" w:rsidRPr="0057243B" w:rsidRDefault="005E0A89" w:rsidP="00F2617B">
      <w:pPr>
        <w:rPr>
          <w:rFonts w:ascii="Arial Narrow" w:hAnsi="Arial Narrow" w:cs="Arial"/>
          <w:b/>
        </w:rPr>
      </w:pPr>
      <w:r w:rsidRPr="0057243B">
        <w:rPr>
          <w:rFonts w:ascii="Arial Narrow" w:hAnsi="Arial Narrow" w:cs="Arial"/>
          <w:b/>
        </w:rPr>
        <w:t xml:space="preserve">        </w:t>
      </w:r>
    </w:p>
    <w:p w14:paraId="37943F6D" w14:textId="77777777" w:rsidR="005E0A89" w:rsidRDefault="005E0A89" w:rsidP="00F2617B">
      <w:pPr>
        <w:rPr>
          <w:rFonts w:ascii="Arial Narrow" w:hAnsi="Arial Narrow" w:cs="Arial"/>
          <w:b/>
        </w:rPr>
      </w:pPr>
      <w:r w:rsidRPr="003D5F38">
        <w:rPr>
          <w:rFonts w:ascii="Arial Narrow" w:hAnsi="Arial Narrow" w:cs="Arial"/>
          <w:b/>
        </w:rPr>
        <w:t>Šifra</w:t>
      </w:r>
      <w:r>
        <w:rPr>
          <w:rFonts w:ascii="Arial Narrow" w:hAnsi="Arial Narrow" w:cs="Arial"/>
          <w:b/>
        </w:rPr>
        <w:t xml:space="preserve"> 3211 – Službena putovanja – dolazi do povećanja za 177,6%  zbog povećanja broja službenih putovanja radi provedbe projektnih aktivnosti</w:t>
      </w:r>
    </w:p>
    <w:p w14:paraId="4D5214FC" w14:textId="77777777" w:rsidR="005E0A89" w:rsidRDefault="005E0A89" w:rsidP="00F2617B">
      <w:pPr>
        <w:rPr>
          <w:rFonts w:ascii="Arial Narrow" w:hAnsi="Arial Narrow" w:cs="Arial"/>
          <w:b/>
        </w:rPr>
      </w:pPr>
    </w:p>
    <w:p w14:paraId="60FBDFF6" w14:textId="77777777" w:rsidR="005E0A89" w:rsidRDefault="005E0A89" w:rsidP="00F2617B">
      <w:pPr>
        <w:rPr>
          <w:rFonts w:ascii="Arial Narrow" w:hAnsi="Arial Narrow" w:cs="Arial"/>
          <w:b/>
        </w:rPr>
      </w:pPr>
      <w:r w:rsidRPr="003D5F38">
        <w:rPr>
          <w:rFonts w:ascii="Arial Narrow" w:hAnsi="Arial Narrow" w:cs="Arial"/>
          <w:b/>
        </w:rPr>
        <w:t>Šifra</w:t>
      </w:r>
      <w:r>
        <w:rPr>
          <w:rFonts w:ascii="Arial Narrow" w:hAnsi="Arial Narrow" w:cs="Arial"/>
          <w:b/>
        </w:rPr>
        <w:t xml:space="preserve"> 3223 – Energija – dolazi do povećanja energenata 157,1% zbog povećanja cijena na tržištu</w:t>
      </w:r>
    </w:p>
    <w:p w14:paraId="39CBC718" w14:textId="77777777" w:rsidR="005E0A89" w:rsidRDefault="005E0A89" w:rsidP="00F2617B">
      <w:pPr>
        <w:rPr>
          <w:rFonts w:ascii="Arial Narrow" w:hAnsi="Arial Narrow" w:cs="Arial"/>
          <w:b/>
        </w:rPr>
      </w:pPr>
    </w:p>
    <w:p w14:paraId="59A1BEAE" w14:textId="384F76BF" w:rsidR="005E0A89" w:rsidRDefault="005E0A89" w:rsidP="00F2617B">
      <w:pPr>
        <w:rPr>
          <w:rFonts w:ascii="Arial Narrow" w:hAnsi="Arial Narrow" w:cs="Arial"/>
          <w:b/>
        </w:rPr>
      </w:pPr>
      <w:r w:rsidRPr="003D5F38">
        <w:rPr>
          <w:rFonts w:ascii="Arial Narrow" w:hAnsi="Arial Narrow" w:cs="Arial"/>
          <w:b/>
        </w:rPr>
        <w:t>Šifra</w:t>
      </w:r>
      <w:r>
        <w:rPr>
          <w:rFonts w:ascii="Arial Narrow" w:hAnsi="Arial Narrow" w:cs="Arial"/>
          <w:b/>
        </w:rPr>
        <w:t xml:space="preserve"> 3235 – Zakupnine i najamnine – dolazi do povećanja 168,1% radi privremenog preseljenja </w:t>
      </w:r>
      <w:r w:rsidR="005655A7">
        <w:rPr>
          <w:rFonts w:ascii="Arial Narrow" w:hAnsi="Arial Narrow" w:cs="Arial"/>
          <w:b/>
        </w:rPr>
        <w:t>zaposlenika</w:t>
      </w:r>
      <w:r>
        <w:rPr>
          <w:rFonts w:ascii="Arial Narrow" w:hAnsi="Arial Narrow" w:cs="Arial"/>
          <w:b/>
        </w:rPr>
        <w:t xml:space="preserve"> u fazi obnove Instituta </w:t>
      </w:r>
      <w:r w:rsidR="00EA46DF">
        <w:rPr>
          <w:rFonts w:ascii="Arial Narrow" w:hAnsi="Arial Narrow" w:cs="Arial"/>
          <w:b/>
        </w:rPr>
        <w:t xml:space="preserve">- </w:t>
      </w:r>
      <w:r>
        <w:rPr>
          <w:rFonts w:ascii="Arial Narrow" w:hAnsi="Arial Narrow" w:cs="Arial"/>
          <w:b/>
        </w:rPr>
        <w:t>Opatička 10</w:t>
      </w:r>
    </w:p>
    <w:p w14:paraId="2D1D06AF" w14:textId="77777777" w:rsidR="005E0A89" w:rsidRDefault="005E0A89" w:rsidP="00F2617B">
      <w:pPr>
        <w:rPr>
          <w:rFonts w:ascii="Arial Narrow" w:hAnsi="Arial Narrow" w:cs="Arial"/>
          <w:b/>
        </w:rPr>
      </w:pPr>
    </w:p>
    <w:p w14:paraId="4D962983" w14:textId="77777777" w:rsidR="005E0A89" w:rsidRDefault="005E0A89" w:rsidP="00F2617B">
      <w:pPr>
        <w:rPr>
          <w:rFonts w:ascii="Arial Narrow" w:hAnsi="Arial Narrow" w:cs="Arial"/>
          <w:b/>
        </w:rPr>
      </w:pPr>
      <w:r w:rsidRPr="003D5F38">
        <w:rPr>
          <w:rFonts w:ascii="Arial Narrow" w:hAnsi="Arial Narrow" w:cs="Arial"/>
          <w:b/>
        </w:rPr>
        <w:t>Šifra</w:t>
      </w:r>
      <w:r>
        <w:rPr>
          <w:rFonts w:ascii="Arial Narrow" w:hAnsi="Arial Narrow" w:cs="Arial"/>
          <w:b/>
        </w:rPr>
        <w:t xml:space="preserve"> 3295 – Pristojbe i naknade – dolazi do povećanja 510,6% zbog plaćanja sudskih pristojbi temeljem sudskih presuda za isplatu plaća</w:t>
      </w:r>
    </w:p>
    <w:p w14:paraId="14C35A70" w14:textId="77777777" w:rsidR="005E0A89" w:rsidRDefault="005E0A89" w:rsidP="00F2617B">
      <w:pPr>
        <w:rPr>
          <w:rFonts w:ascii="Arial Narrow" w:hAnsi="Arial Narrow" w:cs="Arial"/>
          <w:b/>
        </w:rPr>
      </w:pPr>
    </w:p>
    <w:p w14:paraId="257137FB" w14:textId="77777777" w:rsidR="005E0A89" w:rsidRDefault="005E0A89" w:rsidP="00F2617B">
      <w:pPr>
        <w:rPr>
          <w:rFonts w:ascii="Arial Narrow" w:hAnsi="Arial Narrow" w:cs="Arial"/>
          <w:b/>
        </w:rPr>
      </w:pPr>
      <w:r w:rsidRPr="003D5F38">
        <w:rPr>
          <w:rFonts w:ascii="Arial Narrow" w:hAnsi="Arial Narrow" w:cs="Arial"/>
          <w:b/>
        </w:rPr>
        <w:t>Šifra</w:t>
      </w:r>
      <w:r>
        <w:rPr>
          <w:rFonts w:ascii="Arial Narrow" w:hAnsi="Arial Narrow" w:cs="Arial"/>
          <w:b/>
        </w:rPr>
        <w:t xml:space="preserve"> 3433 – Zatezne kamate – dolazi do povećanja zbog obračunatih zateznih kamata na isplaćene plaće prema sudskim presudama</w:t>
      </w:r>
    </w:p>
    <w:p w14:paraId="037D61FE" w14:textId="77777777" w:rsidR="005E0A89" w:rsidRDefault="005E0A89" w:rsidP="00F2617B">
      <w:pPr>
        <w:rPr>
          <w:rFonts w:ascii="Arial Narrow" w:hAnsi="Arial Narrow" w:cs="Arial"/>
          <w:b/>
        </w:rPr>
      </w:pPr>
    </w:p>
    <w:p w14:paraId="7C24FD86" w14:textId="7359B3B7" w:rsidR="005E0A89" w:rsidRDefault="005E0A89" w:rsidP="00F2617B">
      <w:pPr>
        <w:rPr>
          <w:rFonts w:ascii="Arial Narrow" w:hAnsi="Arial Narrow" w:cs="Arial"/>
          <w:b/>
        </w:rPr>
      </w:pPr>
      <w:r w:rsidRPr="003D5F38">
        <w:rPr>
          <w:rFonts w:ascii="Arial Narrow" w:hAnsi="Arial Narrow" w:cs="Arial"/>
          <w:b/>
        </w:rPr>
        <w:t>Šifra</w:t>
      </w:r>
      <w:r>
        <w:rPr>
          <w:rFonts w:ascii="Arial Narrow" w:hAnsi="Arial Narrow" w:cs="Arial"/>
          <w:b/>
        </w:rPr>
        <w:t xml:space="preserve"> 4231 – Prijevozna sredstva u cestovnom prometu – dolazi do povećanja radi kupnje automobila za korištenje u poslovne svrhe Hrvatskog instituta za povijest putem </w:t>
      </w:r>
      <w:r w:rsidR="00EA46DF">
        <w:rPr>
          <w:rFonts w:ascii="Arial Narrow" w:hAnsi="Arial Narrow" w:cs="Arial"/>
          <w:b/>
        </w:rPr>
        <w:t xml:space="preserve">ugovora o </w:t>
      </w:r>
      <w:r>
        <w:rPr>
          <w:rFonts w:ascii="Arial Narrow" w:hAnsi="Arial Narrow" w:cs="Arial"/>
          <w:b/>
        </w:rPr>
        <w:t>financijsko</w:t>
      </w:r>
      <w:r w:rsidR="00EA46DF">
        <w:rPr>
          <w:rFonts w:ascii="Arial Narrow" w:hAnsi="Arial Narrow" w:cs="Arial"/>
          <w:b/>
        </w:rPr>
        <w:t>m</w:t>
      </w:r>
      <w:r>
        <w:rPr>
          <w:rFonts w:ascii="Arial Narrow" w:hAnsi="Arial Narrow" w:cs="Arial"/>
          <w:b/>
        </w:rPr>
        <w:t xml:space="preserve"> leasing</w:t>
      </w:r>
      <w:r w:rsidR="00EA46DF">
        <w:rPr>
          <w:rFonts w:ascii="Arial Narrow" w:hAnsi="Arial Narrow" w:cs="Arial"/>
          <w:b/>
        </w:rPr>
        <w:t>u</w:t>
      </w:r>
      <w:r>
        <w:rPr>
          <w:rFonts w:ascii="Arial Narrow" w:hAnsi="Arial Narrow" w:cs="Arial"/>
          <w:b/>
        </w:rPr>
        <w:t xml:space="preserve"> </w:t>
      </w:r>
    </w:p>
    <w:p w14:paraId="321EFCFC" w14:textId="77777777" w:rsidR="005E0A89" w:rsidRDefault="005E0A89" w:rsidP="00F2617B">
      <w:pPr>
        <w:rPr>
          <w:rFonts w:ascii="Arial Narrow" w:hAnsi="Arial Narrow" w:cs="Arial"/>
          <w:b/>
        </w:rPr>
      </w:pPr>
    </w:p>
    <w:p w14:paraId="69DC1A66" w14:textId="2578C213" w:rsidR="005E0A89" w:rsidRDefault="005E0A89" w:rsidP="00F2617B">
      <w:pPr>
        <w:rPr>
          <w:rFonts w:ascii="Arial Narrow" w:hAnsi="Arial Narrow" w:cs="Arial"/>
          <w:b/>
          <w:color w:val="333333"/>
          <w:szCs w:val="24"/>
          <w:shd w:val="clear" w:color="auto" w:fill="FFFFFF"/>
        </w:rPr>
      </w:pPr>
      <w:r w:rsidRPr="003D5F38">
        <w:rPr>
          <w:rFonts w:ascii="Arial Narrow" w:hAnsi="Arial Narrow" w:cs="Arial"/>
          <w:b/>
        </w:rPr>
        <w:t>Šifra</w:t>
      </w:r>
      <w:r>
        <w:rPr>
          <w:rFonts w:ascii="Arial Narrow" w:hAnsi="Arial Narrow" w:cs="Arial"/>
          <w:b/>
        </w:rPr>
        <w:t xml:space="preserve"> 451 – Dodatna ulaganja na građevinskim objektima – dolazi do povećanja u sklopu građevinskih radova i usluga za obnovu zgrade </w:t>
      </w:r>
      <w:r w:rsidR="002D65C6">
        <w:rPr>
          <w:rFonts w:ascii="Arial Narrow" w:hAnsi="Arial Narrow" w:cs="Arial"/>
          <w:b/>
        </w:rPr>
        <w:t xml:space="preserve">Instituta </w:t>
      </w:r>
      <w:r w:rsidR="00EA46DF">
        <w:rPr>
          <w:rFonts w:ascii="Arial Narrow" w:hAnsi="Arial Narrow" w:cs="Arial"/>
          <w:b/>
        </w:rPr>
        <w:t xml:space="preserve">- </w:t>
      </w:r>
      <w:r>
        <w:rPr>
          <w:rFonts w:ascii="Arial Narrow" w:hAnsi="Arial Narrow" w:cs="Arial"/>
          <w:b/>
        </w:rPr>
        <w:t xml:space="preserve">Opatička 10, prema potpisanom ugovoru o </w:t>
      </w:r>
      <w:r w:rsidRPr="003D5F38">
        <w:rPr>
          <w:rFonts w:ascii="Arial Narrow" w:hAnsi="Arial Narrow" w:cs="Arial"/>
          <w:b/>
          <w:color w:val="333333"/>
          <w:szCs w:val="24"/>
          <w:shd w:val="clear" w:color="auto" w:fill="FFFFFF"/>
        </w:rPr>
        <w:t xml:space="preserve">dodjeli bespovratnih financijskih sredstava za operacije koje se financiraju iz Fonda solidarnosti EU </w:t>
      </w:r>
    </w:p>
    <w:p w14:paraId="3BEDA681" w14:textId="77777777" w:rsidR="005E0A89" w:rsidRDefault="005E0A89" w:rsidP="00F2617B">
      <w:pPr>
        <w:rPr>
          <w:rFonts w:ascii="Arial Narrow" w:hAnsi="Arial Narrow" w:cs="Arial"/>
          <w:b/>
          <w:color w:val="333333"/>
          <w:szCs w:val="24"/>
          <w:shd w:val="clear" w:color="auto" w:fill="FFFFFF"/>
        </w:rPr>
      </w:pPr>
    </w:p>
    <w:p w14:paraId="27196879" w14:textId="0D3C7315" w:rsidR="005E0A89" w:rsidRDefault="00FF007B" w:rsidP="00F2617B">
      <w:pPr>
        <w:rPr>
          <w:rFonts w:ascii="Arial Narrow" w:hAnsi="Arial Narrow" w:cs="Arial"/>
          <w:b/>
          <w:color w:val="333333"/>
          <w:szCs w:val="24"/>
          <w:shd w:val="clear" w:color="auto" w:fill="FFFFFF"/>
        </w:rPr>
      </w:pPr>
      <w:r>
        <w:rPr>
          <w:rFonts w:ascii="Arial Narrow" w:hAnsi="Arial Narrow" w:cs="Arial"/>
          <w:b/>
          <w:color w:val="333333"/>
          <w:szCs w:val="24"/>
          <w:shd w:val="clear" w:color="auto" w:fill="FFFFFF"/>
        </w:rPr>
        <w:t xml:space="preserve">Šifra Y002 - </w:t>
      </w:r>
      <w:r w:rsidR="005E0A89">
        <w:rPr>
          <w:rFonts w:ascii="Arial Narrow" w:hAnsi="Arial Narrow" w:cs="Arial"/>
          <w:b/>
          <w:color w:val="333333"/>
          <w:szCs w:val="24"/>
          <w:shd w:val="clear" w:color="auto" w:fill="FFFFFF"/>
        </w:rPr>
        <w:t>Manjak prihoda od nefinancijske imovine iznose 1.3</w:t>
      </w:r>
      <w:r>
        <w:rPr>
          <w:rFonts w:ascii="Arial Narrow" w:hAnsi="Arial Narrow" w:cs="Arial"/>
          <w:b/>
          <w:color w:val="333333"/>
          <w:szCs w:val="24"/>
          <w:shd w:val="clear" w:color="auto" w:fill="FFFFFF"/>
        </w:rPr>
        <w:t>0</w:t>
      </w:r>
      <w:r w:rsidR="005E0A89">
        <w:rPr>
          <w:rFonts w:ascii="Arial Narrow" w:hAnsi="Arial Narrow" w:cs="Arial"/>
          <w:b/>
          <w:color w:val="333333"/>
          <w:szCs w:val="24"/>
          <w:shd w:val="clear" w:color="auto" w:fill="FFFFFF"/>
        </w:rPr>
        <w:t xml:space="preserve">2.436,98 </w:t>
      </w:r>
      <w:proofErr w:type="spellStart"/>
      <w:r w:rsidR="005E0A89">
        <w:rPr>
          <w:rFonts w:ascii="Arial Narrow" w:hAnsi="Arial Narrow" w:cs="Arial"/>
          <w:b/>
          <w:color w:val="333333"/>
          <w:szCs w:val="24"/>
          <w:shd w:val="clear" w:color="auto" w:fill="FFFFFF"/>
        </w:rPr>
        <w:t>hrk</w:t>
      </w:r>
      <w:proofErr w:type="spellEnd"/>
      <w:r w:rsidR="005E0A89">
        <w:rPr>
          <w:rFonts w:ascii="Arial Narrow" w:hAnsi="Arial Narrow" w:cs="Arial"/>
          <w:b/>
          <w:color w:val="333333"/>
          <w:szCs w:val="24"/>
          <w:shd w:val="clear" w:color="auto" w:fill="FFFFFF"/>
        </w:rPr>
        <w:t xml:space="preserve">. </w:t>
      </w:r>
    </w:p>
    <w:p w14:paraId="6F131F10" w14:textId="77777777" w:rsidR="009E006C" w:rsidRDefault="009E006C" w:rsidP="00F2617B">
      <w:pPr>
        <w:rPr>
          <w:rFonts w:ascii="Arial Narrow" w:hAnsi="Arial Narrow" w:cs="Arial"/>
          <w:b/>
          <w:color w:val="333333"/>
          <w:szCs w:val="24"/>
          <w:shd w:val="clear" w:color="auto" w:fill="FFFFFF"/>
        </w:rPr>
      </w:pPr>
    </w:p>
    <w:p w14:paraId="19F0ABBA" w14:textId="5431CCDD" w:rsidR="005E0A89" w:rsidRDefault="00FF007B" w:rsidP="00F2617B">
      <w:pPr>
        <w:rPr>
          <w:rFonts w:ascii="Arial Narrow" w:hAnsi="Arial Narrow" w:cs="Arial"/>
          <w:b/>
          <w:color w:val="333333"/>
          <w:szCs w:val="24"/>
          <w:shd w:val="clear" w:color="auto" w:fill="FFFFFF"/>
        </w:rPr>
      </w:pPr>
      <w:r>
        <w:rPr>
          <w:rFonts w:ascii="Arial Narrow" w:hAnsi="Arial Narrow" w:cs="Arial"/>
          <w:b/>
          <w:color w:val="333333"/>
          <w:szCs w:val="24"/>
          <w:shd w:val="clear" w:color="auto" w:fill="FFFFFF"/>
        </w:rPr>
        <w:t xml:space="preserve">Šifra X003 - </w:t>
      </w:r>
      <w:r w:rsidR="005E0A89">
        <w:rPr>
          <w:rFonts w:ascii="Arial Narrow" w:hAnsi="Arial Narrow" w:cs="Arial"/>
          <w:b/>
          <w:color w:val="333333"/>
          <w:szCs w:val="24"/>
          <w:shd w:val="clear" w:color="auto" w:fill="FFFFFF"/>
        </w:rPr>
        <w:t xml:space="preserve">Višak primitaka od financijske imovine temeljem zaduživanja, u sklopu ugovora o financijskom leasingu za kupnju službenog vozila iznose 82.608,42 </w:t>
      </w:r>
      <w:proofErr w:type="spellStart"/>
      <w:r w:rsidR="005E0A89">
        <w:rPr>
          <w:rFonts w:ascii="Arial Narrow" w:hAnsi="Arial Narrow" w:cs="Arial"/>
          <w:b/>
          <w:color w:val="333333"/>
          <w:szCs w:val="24"/>
          <w:shd w:val="clear" w:color="auto" w:fill="FFFFFF"/>
        </w:rPr>
        <w:t>hrk</w:t>
      </w:r>
      <w:proofErr w:type="spellEnd"/>
    </w:p>
    <w:p w14:paraId="137748EC" w14:textId="77777777" w:rsidR="009E006C" w:rsidRDefault="009E006C" w:rsidP="00F2617B">
      <w:pPr>
        <w:rPr>
          <w:rFonts w:ascii="Arial Narrow" w:hAnsi="Arial Narrow" w:cs="Arial"/>
          <w:b/>
          <w:color w:val="333333"/>
          <w:szCs w:val="24"/>
          <w:shd w:val="clear" w:color="auto" w:fill="FFFFFF"/>
        </w:rPr>
      </w:pPr>
    </w:p>
    <w:p w14:paraId="5CF54FB4" w14:textId="5E1874FE" w:rsidR="005E0A89" w:rsidRDefault="009B56EB" w:rsidP="00F2617B">
      <w:pPr>
        <w:rPr>
          <w:rFonts w:ascii="Arial Narrow" w:hAnsi="Arial Narrow" w:cs="Arial"/>
          <w:b/>
          <w:color w:val="333333"/>
          <w:szCs w:val="24"/>
          <w:shd w:val="clear" w:color="auto" w:fill="FFFFFF"/>
        </w:rPr>
      </w:pPr>
      <w:r>
        <w:rPr>
          <w:rFonts w:ascii="Arial Narrow" w:hAnsi="Arial Narrow" w:cs="Arial"/>
          <w:b/>
          <w:color w:val="333333"/>
          <w:szCs w:val="24"/>
          <w:shd w:val="clear" w:color="auto" w:fill="FFFFFF"/>
        </w:rPr>
        <w:t xml:space="preserve">Šifra  Y006 - </w:t>
      </w:r>
      <w:r w:rsidR="005E0A89">
        <w:rPr>
          <w:rFonts w:ascii="Arial Narrow" w:hAnsi="Arial Narrow" w:cs="Arial"/>
          <w:b/>
          <w:color w:val="333333"/>
          <w:szCs w:val="24"/>
          <w:shd w:val="clear" w:color="auto" w:fill="FFFFFF"/>
        </w:rPr>
        <w:t xml:space="preserve">Manjak prihoda i primitaka za pokriće u slijedećem razdoblju iznose 53.932,74 </w:t>
      </w:r>
      <w:proofErr w:type="spellStart"/>
      <w:r w:rsidR="005E0A89">
        <w:rPr>
          <w:rFonts w:ascii="Arial Narrow" w:hAnsi="Arial Narrow" w:cs="Arial"/>
          <w:b/>
          <w:color w:val="333333"/>
          <w:szCs w:val="24"/>
          <w:shd w:val="clear" w:color="auto" w:fill="FFFFFF"/>
        </w:rPr>
        <w:t>hrk</w:t>
      </w:r>
      <w:proofErr w:type="spellEnd"/>
    </w:p>
    <w:p w14:paraId="6B4D1993" w14:textId="158D128E" w:rsidR="009E006C" w:rsidRDefault="009E006C" w:rsidP="00F2617B">
      <w:pPr>
        <w:rPr>
          <w:rFonts w:ascii="Arial Narrow" w:hAnsi="Arial Narrow" w:cs="Arial"/>
          <w:b/>
          <w:color w:val="333333"/>
          <w:szCs w:val="24"/>
          <w:shd w:val="clear" w:color="auto" w:fill="FFFFFF"/>
        </w:rPr>
      </w:pPr>
    </w:p>
    <w:p w14:paraId="600D8403" w14:textId="55FF35B4" w:rsidR="00FF007B" w:rsidRDefault="00FF007B" w:rsidP="00F2617B">
      <w:pPr>
        <w:rPr>
          <w:rFonts w:ascii="Arial Narrow" w:hAnsi="Arial Narrow" w:cs="Arial"/>
          <w:b/>
          <w:color w:val="333333"/>
          <w:szCs w:val="24"/>
          <w:shd w:val="clear" w:color="auto" w:fill="FFFFFF"/>
        </w:rPr>
      </w:pPr>
    </w:p>
    <w:p w14:paraId="3ABC1953" w14:textId="5D24644F" w:rsidR="000D577B" w:rsidRDefault="000D577B" w:rsidP="00F2617B">
      <w:pPr>
        <w:rPr>
          <w:rFonts w:ascii="Arial Narrow" w:hAnsi="Arial Narrow" w:cs="Arial"/>
          <w:b/>
          <w:color w:val="333333"/>
          <w:szCs w:val="24"/>
          <w:shd w:val="clear" w:color="auto" w:fill="FFFFFF"/>
        </w:rPr>
      </w:pPr>
    </w:p>
    <w:p w14:paraId="58291EC3" w14:textId="3C8E068B" w:rsidR="000D577B" w:rsidRDefault="000D577B" w:rsidP="00F2617B">
      <w:pPr>
        <w:rPr>
          <w:rFonts w:ascii="Arial Narrow" w:hAnsi="Arial Narrow" w:cs="Arial"/>
          <w:b/>
          <w:color w:val="333333"/>
          <w:szCs w:val="24"/>
          <w:shd w:val="clear" w:color="auto" w:fill="FFFFFF"/>
        </w:rPr>
      </w:pPr>
    </w:p>
    <w:p w14:paraId="2F9DC4F5" w14:textId="5299C943" w:rsidR="000D577B" w:rsidRDefault="000D577B" w:rsidP="00F2617B">
      <w:pPr>
        <w:rPr>
          <w:rFonts w:ascii="Arial Narrow" w:hAnsi="Arial Narrow" w:cs="Arial"/>
          <w:b/>
          <w:color w:val="333333"/>
          <w:szCs w:val="24"/>
          <w:shd w:val="clear" w:color="auto" w:fill="FFFFFF"/>
        </w:rPr>
      </w:pPr>
    </w:p>
    <w:p w14:paraId="70CAFC82" w14:textId="70132F1D" w:rsidR="000D577B" w:rsidRDefault="000D577B" w:rsidP="00F2617B">
      <w:pPr>
        <w:rPr>
          <w:rFonts w:ascii="Arial Narrow" w:hAnsi="Arial Narrow" w:cs="Arial"/>
          <w:b/>
          <w:color w:val="333333"/>
          <w:szCs w:val="24"/>
          <w:shd w:val="clear" w:color="auto" w:fill="FFFFFF"/>
        </w:rPr>
      </w:pPr>
    </w:p>
    <w:p w14:paraId="2B036C30" w14:textId="3D5A42A2" w:rsidR="000D577B" w:rsidRDefault="000D577B" w:rsidP="00F2617B">
      <w:pPr>
        <w:rPr>
          <w:rFonts w:ascii="Arial Narrow" w:hAnsi="Arial Narrow" w:cs="Arial"/>
          <w:b/>
          <w:color w:val="333333"/>
          <w:szCs w:val="24"/>
          <w:shd w:val="clear" w:color="auto" w:fill="FFFFFF"/>
        </w:rPr>
      </w:pPr>
      <w:r>
        <w:rPr>
          <w:rFonts w:ascii="Arial Narrow" w:hAnsi="Arial Narrow" w:cs="Arial"/>
          <w:b/>
          <w:color w:val="333333"/>
          <w:szCs w:val="24"/>
          <w:shd w:val="clear" w:color="auto" w:fill="FFFFFF"/>
        </w:rPr>
        <w:t xml:space="preserve"> </w:t>
      </w:r>
    </w:p>
    <w:p w14:paraId="4AC50BF7" w14:textId="77777777" w:rsidR="00FF007B" w:rsidRDefault="00FF007B" w:rsidP="00F2617B">
      <w:pPr>
        <w:rPr>
          <w:rFonts w:ascii="Arial Narrow" w:hAnsi="Arial Narrow" w:cs="Arial"/>
          <w:b/>
          <w:color w:val="333333"/>
          <w:szCs w:val="24"/>
          <w:shd w:val="clear" w:color="auto" w:fill="FFFFFF"/>
        </w:rPr>
      </w:pPr>
    </w:p>
    <w:p w14:paraId="38E2C058" w14:textId="75CBD14F" w:rsidR="006667C8" w:rsidRPr="00540231" w:rsidRDefault="006667C8" w:rsidP="00540231">
      <w:pPr>
        <w:pStyle w:val="ListParagraph"/>
        <w:numPr>
          <w:ilvl w:val="0"/>
          <w:numId w:val="11"/>
        </w:numPr>
        <w:rPr>
          <w:rFonts w:ascii="Arial Narrow" w:hAnsi="Arial Narrow" w:cs="Arial"/>
          <w:b/>
        </w:rPr>
      </w:pPr>
      <w:r w:rsidRPr="00540231">
        <w:rPr>
          <w:rFonts w:ascii="Arial Narrow" w:hAnsi="Arial Narrow" w:cs="Arial"/>
          <w:b/>
        </w:rPr>
        <w:lastRenderedPageBreak/>
        <w:t>BILJEŠKE UZ BILANCU</w:t>
      </w:r>
    </w:p>
    <w:p w14:paraId="0B4A4D77" w14:textId="64C4CC32" w:rsidR="00F2617B" w:rsidRDefault="00F2617B" w:rsidP="00F2617B">
      <w:pPr>
        <w:rPr>
          <w:rFonts w:ascii="Arial Narrow" w:hAnsi="Arial Narrow" w:cs="Arial"/>
          <w:b/>
        </w:rPr>
      </w:pPr>
    </w:p>
    <w:p w14:paraId="6CDA8AEE" w14:textId="1C014891" w:rsidR="00F2617B" w:rsidRPr="00F2617B" w:rsidRDefault="00F2617B" w:rsidP="00F2617B">
      <w:pPr>
        <w:rPr>
          <w:rFonts w:ascii="Arial Narrow" w:hAnsi="Arial Narrow"/>
          <w:b/>
          <w:bCs/>
        </w:rPr>
      </w:pPr>
      <w:r w:rsidRPr="00F2617B">
        <w:rPr>
          <w:rFonts w:ascii="Arial Narrow" w:hAnsi="Arial Narrow"/>
          <w:b/>
          <w:bCs/>
        </w:rPr>
        <w:t>Šifra 0223 – Oprema za zaštitu i održavanje – dolazi do povećanja 203% zbog nabave klima uređaja</w:t>
      </w:r>
    </w:p>
    <w:p w14:paraId="784993FA" w14:textId="77777777" w:rsidR="00F2617B" w:rsidRDefault="00F2617B" w:rsidP="00F2617B">
      <w:pPr>
        <w:rPr>
          <w:rFonts w:ascii="Arial Narrow" w:hAnsi="Arial Narrow"/>
        </w:rPr>
      </w:pPr>
    </w:p>
    <w:p w14:paraId="34C5688B" w14:textId="30D66B91" w:rsidR="00F2617B" w:rsidRDefault="00F2617B" w:rsidP="00F2617B">
      <w:pPr>
        <w:rPr>
          <w:rFonts w:ascii="Arial Narrow" w:hAnsi="Arial Narrow" w:cs="Arial"/>
          <w:b/>
        </w:rPr>
      </w:pPr>
      <w:r w:rsidRPr="00F30BA9">
        <w:rPr>
          <w:rFonts w:ascii="Arial Narrow" w:hAnsi="Arial Narrow" w:cs="Arial"/>
          <w:b/>
        </w:rPr>
        <w:t>Šifra</w:t>
      </w:r>
      <w:r>
        <w:rPr>
          <w:rFonts w:ascii="Arial Narrow" w:hAnsi="Arial Narrow" w:cs="Arial"/>
          <w:b/>
        </w:rPr>
        <w:t xml:space="preserve"> 051 – građevinski objekti u pripremi – dolazi do povećanja dugotrajne nefinancijske imovine uslijed obnove Instituta temeljem potpisanog ugovora o </w:t>
      </w:r>
      <w:r w:rsidRPr="003D5F38">
        <w:rPr>
          <w:rFonts w:ascii="Arial Narrow" w:hAnsi="Arial Narrow" w:cs="Arial"/>
          <w:b/>
          <w:color w:val="333333"/>
          <w:szCs w:val="24"/>
          <w:shd w:val="clear" w:color="auto" w:fill="FFFFFF"/>
        </w:rPr>
        <w:t>dodjeli bespovratnih financijskih sredstava</w:t>
      </w:r>
      <w:r>
        <w:rPr>
          <w:rFonts w:ascii="Arial Narrow" w:hAnsi="Arial Narrow" w:cs="Arial"/>
          <w:b/>
        </w:rPr>
        <w:t xml:space="preserve"> iz Fonda solidarnosti EU</w:t>
      </w:r>
    </w:p>
    <w:p w14:paraId="3780450D" w14:textId="712B8105" w:rsidR="00F2617B" w:rsidRDefault="00F2617B" w:rsidP="00F2617B">
      <w:pPr>
        <w:rPr>
          <w:rFonts w:ascii="Arial Narrow" w:hAnsi="Arial Narrow" w:cs="Arial"/>
          <w:b/>
        </w:rPr>
      </w:pPr>
    </w:p>
    <w:p w14:paraId="212A8E1C" w14:textId="5B5156C2" w:rsidR="006667C8" w:rsidRDefault="0040308A" w:rsidP="00F2617B">
      <w:pPr>
        <w:rPr>
          <w:rFonts w:ascii="Arial Narrow" w:hAnsi="Arial Narrow"/>
          <w:b/>
          <w:bCs/>
        </w:rPr>
      </w:pPr>
      <w:r w:rsidRPr="00F30BA9">
        <w:rPr>
          <w:rFonts w:ascii="Arial Narrow" w:hAnsi="Arial Narrow" w:cs="Arial"/>
          <w:b/>
        </w:rPr>
        <w:t>Šifra</w:t>
      </w:r>
      <w:r>
        <w:rPr>
          <w:rFonts w:ascii="Arial Narrow" w:hAnsi="Arial Narrow" w:cs="Arial"/>
          <w:b/>
        </w:rPr>
        <w:t xml:space="preserve"> 129 – Ostala potraživanja – dolazi do smanjenja od 65,7% zbog korektivnih ispravaka revizije za 2020. godinu i zatvaranja dijela potraživanja za bolovanje na teret HZZO-a </w:t>
      </w:r>
    </w:p>
    <w:p w14:paraId="5A7A49A3" w14:textId="2067CF6E" w:rsidR="0040308A" w:rsidRDefault="0040308A" w:rsidP="00F2617B">
      <w:pPr>
        <w:rPr>
          <w:rFonts w:ascii="Arial Narrow" w:hAnsi="Arial Narrow"/>
          <w:b/>
          <w:bCs/>
        </w:rPr>
      </w:pPr>
    </w:p>
    <w:p w14:paraId="498D60F0" w14:textId="0F0725F9" w:rsidR="0040308A" w:rsidRPr="0040308A" w:rsidRDefault="0040308A" w:rsidP="00F2617B">
      <w:pPr>
        <w:rPr>
          <w:rFonts w:ascii="Arial Narrow" w:hAnsi="Arial Narrow"/>
          <w:b/>
          <w:bCs/>
        </w:rPr>
      </w:pPr>
      <w:r w:rsidRPr="00F30BA9">
        <w:rPr>
          <w:rFonts w:ascii="Arial Narrow" w:hAnsi="Arial Narrow" w:cs="Arial"/>
          <w:b/>
        </w:rPr>
        <w:t>Šifra</w:t>
      </w:r>
      <w:r>
        <w:rPr>
          <w:rFonts w:ascii="Arial Narrow" w:hAnsi="Arial Narrow" w:cs="Arial"/>
          <w:b/>
        </w:rPr>
        <w:t xml:space="preserve"> 166 – Potraživanja za prihode od prodaje proizvoda i robe te pruženih usluga – dolazi do smanjenja </w:t>
      </w:r>
      <w:r w:rsidR="009E006C">
        <w:rPr>
          <w:rFonts w:ascii="Arial Narrow" w:hAnsi="Arial Narrow" w:cs="Arial"/>
          <w:b/>
        </w:rPr>
        <w:t>0,</w:t>
      </w:r>
      <w:r>
        <w:rPr>
          <w:rFonts w:ascii="Arial Narrow" w:hAnsi="Arial Narrow" w:cs="Arial"/>
          <w:b/>
        </w:rPr>
        <w:t xml:space="preserve">9% uslijed korekcija revizije za 2020 godinu, te nemogućnosti provedbe ispravka vrijednosti i otpisa potraživanja prema mišljenju revizije u 2022 godini radi neusklađenosti financijskih </w:t>
      </w:r>
      <w:r w:rsidR="00BD4E40">
        <w:rPr>
          <w:rFonts w:ascii="Arial Narrow" w:hAnsi="Arial Narrow" w:cs="Arial"/>
          <w:b/>
        </w:rPr>
        <w:t>stanja</w:t>
      </w:r>
      <w:r>
        <w:rPr>
          <w:rFonts w:ascii="Arial Narrow" w:hAnsi="Arial Narrow" w:cs="Arial"/>
          <w:b/>
        </w:rPr>
        <w:t xml:space="preserve"> potraživanj</w:t>
      </w:r>
      <w:r w:rsidR="00BD4E40">
        <w:rPr>
          <w:rFonts w:ascii="Arial Narrow" w:hAnsi="Arial Narrow" w:cs="Arial"/>
          <w:b/>
        </w:rPr>
        <w:t>a</w:t>
      </w:r>
      <w:r>
        <w:rPr>
          <w:rFonts w:ascii="Arial Narrow" w:hAnsi="Arial Narrow" w:cs="Arial"/>
          <w:b/>
        </w:rPr>
        <w:t xml:space="preserve"> </w:t>
      </w:r>
      <w:r w:rsidR="00BD4E40">
        <w:rPr>
          <w:rFonts w:ascii="Arial Narrow" w:hAnsi="Arial Narrow" w:cs="Arial"/>
          <w:b/>
        </w:rPr>
        <w:t>iz</w:t>
      </w:r>
      <w:r>
        <w:rPr>
          <w:rFonts w:ascii="Arial Narrow" w:hAnsi="Arial Narrow" w:cs="Arial"/>
          <w:b/>
        </w:rPr>
        <w:t xml:space="preserve"> prethodni</w:t>
      </w:r>
      <w:r w:rsidR="00BD4E40">
        <w:rPr>
          <w:rFonts w:ascii="Arial Narrow" w:hAnsi="Arial Narrow" w:cs="Arial"/>
          <w:b/>
        </w:rPr>
        <w:t>h</w:t>
      </w:r>
      <w:r>
        <w:rPr>
          <w:rFonts w:ascii="Arial Narrow" w:hAnsi="Arial Narrow" w:cs="Arial"/>
          <w:b/>
        </w:rPr>
        <w:t xml:space="preserve"> razdoblja</w:t>
      </w:r>
      <w:r w:rsidR="00BD4E40">
        <w:rPr>
          <w:rFonts w:ascii="Arial Narrow" w:hAnsi="Arial Narrow" w:cs="Arial"/>
          <w:b/>
        </w:rPr>
        <w:t xml:space="preserve"> (prije 2020 godine).</w:t>
      </w:r>
    </w:p>
    <w:p w14:paraId="5A4F97EC" w14:textId="2B8FD2C1" w:rsidR="006667C8" w:rsidRDefault="006667C8" w:rsidP="00F2617B">
      <w:pPr>
        <w:rPr>
          <w:rFonts w:ascii="Arial Narrow" w:hAnsi="Arial Narrow" w:cs="Arial"/>
          <w:b/>
        </w:rPr>
      </w:pPr>
    </w:p>
    <w:p w14:paraId="47950397" w14:textId="263FE219" w:rsidR="00BD4E40" w:rsidRDefault="00BD4E40" w:rsidP="00F2617B">
      <w:pPr>
        <w:rPr>
          <w:rFonts w:ascii="Arial Narrow" w:hAnsi="Arial Narrow" w:cs="Arial"/>
          <w:b/>
        </w:rPr>
      </w:pPr>
      <w:r w:rsidRPr="00F30BA9">
        <w:rPr>
          <w:rFonts w:ascii="Arial Narrow" w:hAnsi="Arial Narrow" w:cs="Arial"/>
          <w:b/>
        </w:rPr>
        <w:t>Šifra</w:t>
      </w:r>
      <w:r>
        <w:rPr>
          <w:rFonts w:ascii="Arial Narrow" w:hAnsi="Arial Narrow" w:cs="Arial"/>
          <w:b/>
        </w:rPr>
        <w:t xml:space="preserve"> 172 – Potraživanja od prodaje proizvedene dugotrajne imovine – dolazi do povećanja uslijed potraživanja za prodaju </w:t>
      </w:r>
      <w:r w:rsidR="00EA46DF">
        <w:rPr>
          <w:rFonts w:ascii="Arial Narrow" w:hAnsi="Arial Narrow" w:cs="Arial"/>
          <w:b/>
        </w:rPr>
        <w:t>dugotrajne imovine</w:t>
      </w:r>
      <w:r>
        <w:rPr>
          <w:rFonts w:ascii="Arial Narrow" w:hAnsi="Arial Narrow" w:cs="Arial"/>
          <w:b/>
        </w:rPr>
        <w:t xml:space="preserve"> prema sklopljenom ugovoru o </w:t>
      </w:r>
      <w:proofErr w:type="spellStart"/>
      <w:r>
        <w:rPr>
          <w:rFonts w:ascii="Arial Narrow" w:hAnsi="Arial Narrow" w:cs="Arial"/>
          <w:b/>
        </w:rPr>
        <w:t>kuproprodaji</w:t>
      </w:r>
      <w:proofErr w:type="spellEnd"/>
      <w:r>
        <w:rPr>
          <w:rFonts w:ascii="Arial Narrow" w:hAnsi="Arial Narrow" w:cs="Arial"/>
          <w:b/>
        </w:rPr>
        <w:t xml:space="preserve"> </w:t>
      </w:r>
      <w:r w:rsidR="002D65C6">
        <w:rPr>
          <w:rFonts w:ascii="Arial Narrow" w:hAnsi="Arial Narrow" w:cs="Arial"/>
          <w:b/>
        </w:rPr>
        <w:t xml:space="preserve">službenog </w:t>
      </w:r>
      <w:r>
        <w:rPr>
          <w:rFonts w:ascii="Arial Narrow" w:hAnsi="Arial Narrow" w:cs="Arial"/>
          <w:b/>
        </w:rPr>
        <w:t>vozila</w:t>
      </w:r>
      <w:r w:rsidR="00EA46DF">
        <w:rPr>
          <w:rFonts w:ascii="Arial Narrow" w:hAnsi="Arial Narrow" w:cs="Arial"/>
          <w:b/>
        </w:rPr>
        <w:t xml:space="preserve"> Instituta </w:t>
      </w:r>
    </w:p>
    <w:p w14:paraId="2C1D4044" w14:textId="793729F2" w:rsidR="002D1502" w:rsidRDefault="002D1502" w:rsidP="00F2617B">
      <w:pPr>
        <w:rPr>
          <w:rFonts w:ascii="Arial Narrow" w:hAnsi="Arial Narrow" w:cs="Arial"/>
          <w:b/>
        </w:rPr>
      </w:pPr>
    </w:p>
    <w:p w14:paraId="0E9FAEC5" w14:textId="19D7F786" w:rsidR="002D1502" w:rsidRDefault="002D1502" w:rsidP="00F2617B">
      <w:pPr>
        <w:rPr>
          <w:rFonts w:ascii="Arial Narrow" w:hAnsi="Arial Narrow" w:cs="Arial"/>
          <w:b/>
        </w:rPr>
      </w:pPr>
      <w:r w:rsidRPr="00F30BA9">
        <w:rPr>
          <w:rFonts w:ascii="Arial Narrow" w:hAnsi="Arial Narrow" w:cs="Arial"/>
          <w:b/>
        </w:rPr>
        <w:t>Šifra</w:t>
      </w:r>
      <w:r>
        <w:rPr>
          <w:rFonts w:ascii="Arial Narrow" w:hAnsi="Arial Narrow" w:cs="Arial"/>
          <w:b/>
        </w:rPr>
        <w:t xml:space="preserve"> 239 – Ostale tekuće obveze – dolazi do povećanja 488% radi obveze za </w:t>
      </w:r>
      <w:proofErr w:type="spellStart"/>
      <w:r>
        <w:rPr>
          <w:rFonts w:ascii="Arial Narrow" w:hAnsi="Arial Narrow" w:cs="Arial"/>
          <w:b/>
        </w:rPr>
        <w:t>pdv</w:t>
      </w:r>
      <w:proofErr w:type="spellEnd"/>
      <w:r>
        <w:rPr>
          <w:rFonts w:ascii="Arial Narrow" w:hAnsi="Arial Narrow" w:cs="Arial"/>
          <w:b/>
        </w:rPr>
        <w:t>, početnog stanja na obvezama za EU predujmove nezatvorene iz 2019 godine, obvezi za bolovanje na teret HZZO nezatvorene iz 2018 godine</w:t>
      </w:r>
      <w:r w:rsidR="002D65C6">
        <w:rPr>
          <w:rFonts w:ascii="Arial Narrow" w:hAnsi="Arial Narrow" w:cs="Arial"/>
          <w:b/>
        </w:rPr>
        <w:t>.</w:t>
      </w:r>
    </w:p>
    <w:p w14:paraId="0D3F8E79" w14:textId="77777777" w:rsidR="002D65C6" w:rsidRDefault="002D65C6" w:rsidP="00F2617B">
      <w:pPr>
        <w:rPr>
          <w:rFonts w:ascii="Arial Narrow" w:hAnsi="Arial Narrow" w:cs="Arial"/>
          <w:b/>
        </w:rPr>
      </w:pPr>
    </w:p>
    <w:p w14:paraId="6E04526D" w14:textId="1CF2638F" w:rsidR="002D1502" w:rsidRDefault="002D1502" w:rsidP="00F2617B">
      <w:pPr>
        <w:rPr>
          <w:rFonts w:ascii="Arial Narrow" w:hAnsi="Arial Narrow" w:cs="Arial"/>
          <w:b/>
        </w:rPr>
      </w:pPr>
      <w:r w:rsidRPr="00F30BA9">
        <w:rPr>
          <w:rFonts w:ascii="Arial Narrow" w:hAnsi="Arial Narrow" w:cs="Arial"/>
          <w:b/>
        </w:rPr>
        <w:t>Šifra</w:t>
      </w:r>
      <w:r>
        <w:rPr>
          <w:rFonts w:ascii="Arial Narrow" w:hAnsi="Arial Narrow" w:cs="Arial"/>
          <w:b/>
        </w:rPr>
        <w:t xml:space="preserve"> 991 i 996 – </w:t>
      </w:r>
      <w:proofErr w:type="spellStart"/>
      <w:r>
        <w:rPr>
          <w:rFonts w:ascii="Arial Narrow" w:hAnsi="Arial Narrow" w:cs="Arial"/>
          <w:b/>
        </w:rPr>
        <w:t>Izvanbilančni</w:t>
      </w:r>
      <w:proofErr w:type="spellEnd"/>
      <w:r>
        <w:rPr>
          <w:rFonts w:ascii="Arial Narrow" w:hAnsi="Arial Narrow" w:cs="Arial"/>
          <w:b/>
        </w:rPr>
        <w:t xml:space="preserve"> zapisi -odnose se na potencijalne sudske presude za isplatu razlike plaća zaposlenika Instituta</w:t>
      </w:r>
      <w:r w:rsidR="00EA46DF">
        <w:rPr>
          <w:rFonts w:ascii="Arial Narrow" w:hAnsi="Arial Narrow" w:cs="Arial"/>
          <w:b/>
        </w:rPr>
        <w:t xml:space="preserve"> i popisane imovine dane na korištenje</w:t>
      </w:r>
    </w:p>
    <w:p w14:paraId="7A7B4408" w14:textId="77777777" w:rsidR="006667C8" w:rsidRDefault="006667C8" w:rsidP="00F2617B">
      <w:pPr>
        <w:rPr>
          <w:rFonts w:ascii="Arial Narrow" w:hAnsi="Arial Narrow" w:cs="Arial"/>
          <w:b/>
        </w:rPr>
      </w:pPr>
    </w:p>
    <w:p w14:paraId="73F8A135" w14:textId="77777777" w:rsidR="006667C8" w:rsidRDefault="006667C8" w:rsidP="00F2617B">
      <w:pPr>
        <w:rPr>
          <w:rFonts w:ascii="Arial Narrow" w:hAnsi="Arial Narrow" w:cs="Arial"/>
          <w:b/>
        </w:rPr>
      </w:pPr>
    </w:p>
    <w:p w14:paraId="58757A58" w14:textId="566D4543" w:rsidR="005E0A89" w:rsidRPr="005E0A89" w:rsidRDefault="005E0A89" w:rsidP="00F2617B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III</w:t>
      </w:r>
      <w:r w:rsidRPr="005E0A89">
        <w:rPr>
          <w:rFonts w:ascii="Arial Narrow" w:hAnsi="Arial Narrow" w:cs="Arial"/>
          <w:b/>
        </w:rPr>
        <w:t xml:space="preserve">. </w:t>
      </w:r>
      <w:r>
        <w:rPr>
          <w:rFonts w:ascii="Arial Narrow" w:hAnsi="Arial Narrow" w:cs="Arial"/>
          <w:b/>
        </w:rPr>
        <w:t xml:space="preserve"> </w:t>
      </w:r>
      <w:r w:rsidRPr="005E0A89">
        <w:rPr>
          <w:rFonts w:ascii="Arial Narrow" w:hAnsi="Arial Narrow" w:cs="Arial"/>
          <w:b/>
        </w:rPr>
        <w:t>BILJEŠKE UZ IZVJEŠTAJ O RASHODIMA PREMA FUNKCIJSKOJ KLASIFIKACIJI</w:t>
      </w:r>
    </w:p>
    <w:p w14:paraId="2DE3604E" w14:textId="77777777" w:rsidR="005E0A89" w:rsidRPr="005E0A89" w:rsidRDefault="005E0A89" w:rsidP="00F2617B">
      <w:pPr>
        <w:rPr>
          <w:rFonts w:ascii="Arial Narrow" w:hAnsi="Arial Narrow" w:cs="Arial"/>
          <w:b/>
        </w:rPr>
      </w:pPr>
    </w:p>
    <w:p w14:paraId="06F25E1E" w14:textId="77777777" w:rsidR="005E0A89" w:rsidRPr="00F30BA9" w:rsidRDefault="005E0A89" w:rsidP="00F2617B">
      <w:pPr>
        <w:rPr>
          <w:rFonts w:ascii="Arial Narrow" w:hAnsi="Arial Narrow" w:cs="Arial"/>
          <w:b/>
          <w:u w:val="single"/>
        </w:rPr>
      </w:pPr>
      <w:r w:rsidRPr="00F30BA9">
        <w:rPr>
          <w:rFonts w:ascii="Arial Narrow" w:hAnsi="Arial Narrow" w:cs="Arial"/>
          <w:b/>
        </w:rPr>
        <w:t xml:space="preserve">Šifra 015 – Istraživanje i razvoj: Opće javne usluge – ostvarene su u tekućoj godini 123,2% više nego prethodne godine </w:t>
      </w:r>
    </w:p>
    <w:p w14:paraId="6C6E245A" w14:textId="77777777" w:rsidR="005E0A89" w:rsidRDefault="005E0A89" w:rsidP="00F2617B">
      <w:pPr>
        <w:rPr>
          <w:rFonts w:ascii="Arial Narrow" w:hAnsi="Arial Narrow" w:cs="Arial"/>
          <w:b/>
          <w:color w:val="333333"/>
          <w:szCs w:val="24"/>
          <w:shd w:val="clear" w:color="auto" w:fill="FFFFFF"/>
        </w:rPr>
      </w:pPr>
    </w:p>
    <w:p w14:paraId="77A4DF5B" w14:textId="77777777" w:rsidR="00540231" w:rsidRDefault="00540231" w:rsidP="00F2617B">
      <w:pPr>
        <w:rPr>
          <w:rFonts w:ascii="Arial Narrow" w:hAnsi="Arial Narrow" w:cs="Arial"/>
          <w:b/>
          <w:color w:val="333333"/>
          <w:szCs w:val="24"/>
          <w:shd w:val="clear" w:color="auto" w:fill="FFFFFF"/>
        </w:rPr>
      </w:pPr>
    </w:p>
    <w:p w14:paraId="3E750C47" w14:textId="390705E3" w:rsidR="006667C8" w:rsidRPr="007F7AF9" w:rsidRDefault="006667C8" w:rsidP="00F2617B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IV. </w:t>
      </w:r>
      <w:r w:rsidR="009E73AF">
        <w:rPr>
          <w:rFonts w:ascii="Arial Narrow" w:hAnsi="Arial Narrow" w:cs="Arial"/>
          <w:b/>
        </w:rPr>
        <w:t xml:space="preserve"> </w:t>
      </w:r>
      <w:r w:rsidRPr="007F7AF9">
        <w:rPr>
          <w:rFonts w:ascii="Arial Narrow" w:hAnsi="Arial Narrow" w:cs="Arial"/>
          <w:b/>
        </w:rPr>
        <w:t xml:space="preserve">BILJEŠKE UZ IZVJEŠTAJ O PROMJENAMA U VRIJEDNOSTI I OBUJMU IMOVINE I OBVEZA </w:t>
      </w:r>
    </w:p>
    <w:p w14:paraId="2B64DD28" w14:textId="77777777" w:rsidR="006667C8" w:rsidRDefault="006667C8" w:rsidP="00F2617B">
      <w:pPr>
        <w:rPr>
          <w:rFonts w:ascii="Arial Narrow" w:hAnsi="Arial Narrow" w:cs="Arial"/>
          <w:b/>
          <w:highlight w:val="yellow"/>
          <w:u w:val="single"/>
        </w:rPr>
      </w:pPr>
    </w:p>
    <w:p w14:paraId="57850772" w14:textId="77777777" w:rsidR="006667C8" w:rsidRDefault="006667C8" w:rsidP="00F2617B">
      <w:pPr>
        <w:rPr>
          <w:rFonts w:ascii="Arial Narrow" w:hAnsi="Arial Narrow" w:cs="Arial"/>
          <w:b/>
        </w:rPr>
      </w:pPr>
      <w:r w:rsidRPr="003D5F38">
        <w:rPr>
          <w:rFonts w:ascii="Arial Narrow" w:hAnsi="Arial Narrow" w:cs="Arial"/>
          <w:b/>
        </w:rPr>
        <w:t>Šifra</w:t>
      </w:r>
      <w:r>
        <w:rPr>
          <w:rFonts w:ascii="Arial Narrow" w:hAnsi="Arial Narrow" w:cs="Arial"/>
          <w:b/>
        </w:rPr>
        <w:t xml:space="preserve"> 018 – Proizvedena dugotrajna imovina – povećanje obujma imovine radi donacije računala od CARNET-a</w:t>
      </w:r>
    </w:p>
    <w:p w14:paraId="257B77EF" w14:textId="77777777" w:rsidR="006667C8" w:rsidRPr="007F7AF9" w:rsidRDefault="006667C8" w:rsidP="00F2617B">
      <w:pPr>
        <w:rPr>
          <w:rFonts w:ascii="Arial Narrow" w:hAnsi="Arial Narrow" w:cs="Arial"/>
          <w:b/>
          <w:highlight w:val="yellow"/>
        </w:rPr>
      </w:pPr>
    </w:p>
    <w:p w14:paraId="0CB4C54C" w14:textId="41DA7AE0" w:rsidR="006667C8" w:rsidRPr="007F7AF9" w:rsidRDefault="006667C8" w:rsidP="00F2617B">
      <w:pPr>
        <w:rPr>
          <w:rFonts w:ascii="Arial Narrow" w:hAnsi="Arial Narrow" w:cs="Arial"/>
          <w:b/>
        </w:rPr>
      </w:pPr>
      <w:r w:rsidRPr="007F7AF9">
        <w:rPr>
          <w:rFonts w:ascii="Arial Narrow" w:hAnsi="Arial Narrow" w:cs="Arial"/>
          <w:b/>
        </w:rPr>
        <w:t xml:space="preserve">Šifra 021 – Dolazi do smanjenja obujma imovine uslijed darovanja ,razmjene i gratis primjeraka naših izdanja odlukom ravnatelja, te otpisom dijela knjižničnog fonda temeljem čl. 7 i 46 Zakona o knjižničnoj djelatnosti  i </w:t>
      </w:r>
      <w:r w:rsidR="00283043">
        <w:rPr>
          <w:rFonts w:ascii="Arial Narrow" w:hAnsi="Arial Narrow" w:cs="Arial"/>
          <w:b/>
        </w:rPr>
        <w:t>O</w:t>
      </w:r>
      <w:r w:rsidRPr="007F7AF9">
        <w:rPr>
          <w:rFonts w:ascii="Arial Narrow" w:hAnsi="Arial Narrow" w:cs="Arial"/>
          <w:b/>
        </w:rPr>
        <w:t xml:space="preserve">dlukom ravnatelja o otpisu knjižnične građe. </w:t>
      </w:r>
    </w:p>
    <w:p w14:paraId="4728A1E5" w14:textId="64E8D596" w:rsidR="005E0A89" w:rsidRDefault="005E0A89" w:rsidP="00F2617B">
      <w:pPr>
        <w:rPr>
          <w:rFonts w:ascii="Arial Narrow" w:hAnsi="Arial Narrow" w:cs="Arial"/>
          <w:b/>
          <w:color w:val="333333"/>
          <w:szCs w:val="24"/>
          <w:shd w:val="clear" w:color="auto" w:fill="FFFFFF"/>
        </w:rPr>
      </w:pPr>
    </w:p>
    <w:p w14:paraId="5356C66A" w14:textId="4306B211" w:rsidR="000D577B" w:rsidRDefault="000D577B" w:rsidP="00F2617B">
      <w:pPr>
        <w:rPr>
          <w:rFonts w:ascii="Arial Narrow" w:hAnsi="Arial Narrow" w:cs="Arial"/>
          <w:b/>
          <w:color w:val="333333"/>
          <w:szCs w:val="24"/>
          <w:shd w:val="clear" w:color="auto" w:fill="FFFFFF"/>
        </w:rPr>
      </w:pPr>
    </w:p>
    <w:p w14:paraId="72E9FCAE" w14:textId="158F9C7E" w:rsidR="000D577B" w:rsidRDefault="000D577B" w:rsidP="00F2617B">
      <w:pPr>
        <w:rPr>
          <w:rFonts w:ascii="Arial Narrow" w:hAnsi="Arial Narrow" w:cs="Arial"/>
          <w:b/>
          <w:color w:val="333333"/>
          <w:szCs w:val="24"/>
          <w:shd w:val="clear" w:color="auto" w:fill="FFFFFF"/>
        </w:rPr>
      </w:pPr>
    </w:p>
    <w:p w14:paraId="41735C39" w14:textId="01A5D75E" w:rsidR="000D577B" w:rsidRDefault="000D577B" w:rsidP="00F2617B">
      <w:pPr>
        <w:rPr>
          <w:rFonts w:ascii="Arial Narrow" w:hAnsi="Arial Narrow" w:cs="Arial"/>
          <w:b/>
          <w:color w:val="333333"/>
          <w:szCs w:val="24"/>
          <w:shd w:val="clear" w:color="auto" w:fill="FFFFFF"/>
        </w:rPr>
      </w:pPr>
    </w:p>
    <w:p w14:paraId="5243F0C3" w14:textId="13784ADA" w:rsidR="000D577B" w:rsidRDefault="000D577B" w:rsidP="00F2617B">
      <w:pPr>
        <w:rPr>
          <w:rFonts w:ascii="Arial Narrow" w:hAnsi="Arial Narrow" w:cs="Arial"/>
          <w:b/>
          <w:color w:val="333333"/>
          <w:szCs w:val="24"/>
          <w:shd w:val="clear" w:color="auto" w:fill="FFFFFF"/>
        </w:rPr>
      </w:pPr>
    </w:p>
    <w:p w14:paraId="08DC3C41" w14:textId="77777777" w:rsidR="000D577B" w:rsidRDefault="000D577B" w:rsidP="00F2617B">
      <w:pPr>
        <w:rPr>
          <w:rFonts w:ascii="Arial Narrow" w:hAnsi="Arial Narrow" w:cs="Arial"/>
          <w:b/>
          <w:color w:val="333333"/>
          <w:szCs w:val="24"/>
          <w:shd w:val="clear" w:color="auto" w:fill="FFFFFF"/>
        </w:rPr>
      </w:pPr>
    </w:p>
    <w:p w14:paraId="714E729F" w14:textId="77777777" w:rsidR="00540231" w:rsidRDefault="00540231" w:rsidP="00F2617B">
      <w:pPr>
        <w:rPr>
          <w:rFonts w:ascii="Arial Narrow" w:hAnsi="Arial Narrow" w:cs="Arial"/>
          <w:b/>
          <w:color w:val="333333"/>
          <w:szCs w:val="24"/>
          <w:shd w:val="clear" w:color="auto" w:fill="FFFFFF"/>
        </w:rPr>
      </w:pPr>
    </w:p>
    <w:p w14:paraId="2A9FC9DD" w14:textId="5D79BA8B" w:rsidR="006667C8" w:rsidRDefault="006667C8" w:rsidP="00F2617B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 xml:space="preserve">V. </w:t>
      </w:r>
      <w:r w:rsidR="009E73AF">
        <w:rPr>
          <w:rFonts w:ascii="Arial Narrow" w:hAnsi="Arial Narrow" w:cs="Arial"/>
          <w:b/>
        </w:rPr>
        <w:t xml:space="preserve"> </w:t>
      </w:r>
      <w:r w:rsidRPr="007F7AF9">
        <w:rPr>
          <w:rFonts w:ascii="Arial Narrow" w:hAnsi="Arial Narrow" w:cs="Arial"/>
          <w:b/>
        </w:rPr>
        <w:t>BILJEŠKE UZ IZVJEŠTAJ O  OBVEZAMA</w:t>
      </w:r>
    </w:p>
    <w:p w14:paraId="4F0FE73F" w14:textId="77777777" w:rsidR="006667C8" w:rsidRDefault="006667C8" w:rsidP="00F2617B">
      <w:pPr>
        <w:rPr>
          <w:rFonts w:ascii="Arial Narrow" w:hAnsi="Arial Narrow" w:cs="Arial"/>
          <w:b/>
        </w:rPr>
      </w:pPr>
    </w:p>
    <w:p w14:paraId="30272C10" w14:textId="5EEA6ED3" w:rsidR="006667C8" w:rsidRDefault="006667C8" w:rsidP="00F2617B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Šifra V001 – Stanje obveza na dan 01.01.2022. korekcijom temeljem revizijskih ispravaka</w:t>
      </w:r>
      <w:r w:rsidR="001F7822">
        <w:rPr>
          <w:rFonts w:ascii="Arial Narrow" w:hAnsi="Arial Narrow" w:cs="Arial"/>
          <w:b/>
        </w:rPr>
        <w:t xml:space="preserve"> za 2020 godinu.</w:t>
      </w:r>
      <w:r>
        <w:rPr>
          <w:rFonts w:ascii="Arial Narrow" w:hAnsi="Arial Narrow" w:cs="Arial"/>
          <w:b/>
        </w:rPr>
        <w:t xml:space="preserve"> iznosi</w:t>
      </w:r>
      <w:r w:rsidR="001F7822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 xml:space="preserve">2.481.398,38 </w:t>
      </w:r>
      <w:proofErr w:type="spellStart"/>
      <w:r>
        <w:rPr>
          <w:rFonts w:ascii="Arial Narrow" w:hAnsi="Arial Narrow" w:cs="Arial"/>
          <w:b/>
        </w:rPr>
        <w:t>hrk</w:t>
      </w:r>
      <w:proofErr w:type="spellEnd"/>
      <w:r>
        <w:rPr>
          <w:rFonts w:ascii="Arial Narrow" w:hAnsi="Arial Narrow" w:cs="Arial"/>
          <w:b/>
        </w:rPr>
        <w:t xml:space="preserve">. </w:t>
      </w:r>
    </w:p>
    <w:p w14:paraId="69D222EC" w14:textId="77777777" w:rsidR="006667C8" w:rsidRDefault="006667C8" w:rsidP="00F2617B">
      <w:pPr>
        <w:rPr>
          <w:rFonts w:ascii="Arial Narrow" w:hAnsi="Arial Narrow" w:cs="Arial"/>
          <w:b/>
        </w:rPr>
      </w:pPr>
    </w:p>
    <w:p w14:paraId="3D92B205" w14:textId="77777777" w:rsidR="006667C8" w:rsidRDefault="006667C8" w:rsidP="00F2617B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Šifra V006 – Stanje obveza na kraju izvještajnog razdoblja iznosi 3.339.925,41 </w:t>
      </w:r>
      <w:proofErr w:type="spellStart"/>
      <w:r>
        <w:rPr>
          <w:rFonts w:ascii="Arial Narrow" w:hAnsi="Arial Narrow" w:cs="Arial"/>
          <w:b/>
        </w:rPr>
        <w:t>hrk</w:t>
      </w:r>
      <w:proofErr w:type="spellEnd"/>
      <w:r>
        <w:rPr>
          <w:rFonts w:ascii="Arial Narrow" w:hAnsi="Arial Narrow" w:cs="Arial"/>
          <w:b/>
        </w:rPr>
        <w:t xml:space="preserve">, od čega dospjele obveze iznose V007 iznose 1.191.501,78 </w:t>
      </w:r>
      <w:proofErr w:type="spellStart"/>
      <w:r>
        <w:rPr>
          <w:rFonts w:ascii="Arial Narrow" w:hAnsi="Arial Narrow" w:cs="Arial"/>
          <w:b/>
        </w:rPr>
        <w:t>hrk</w:t>
      </w:r>
      <w:proofErr w:type="spellEnd"/>
      <w:r>
        <w:rPr>
          <w:rFonts w:ascii="Arial Narrow" w:hAnsi="Arial Narrow" w:cs="Arial"/>
          <w:b/>
        </w:rPr>
        <w:t xml:space="preserve">, a nedospjele V009 iznose 2.148.423,63 </w:t>
      </w:r>
      <w:proofErr w:type="spellStart"/>
      <w:r>
        <w:rPr>
          <w:rFonts w:ascii="Arial Narrow" w:hAnsi="Arial Narrow" w:cs="Arial"/>
          <w:b/>
        </w:rPr>
        <w:t>hrk</w:t>
      </w:r>
      <w:proofErr w:type="spellEnd"/>
      <w:r>
        <w:rPr>
          <w:rFonts w:ascii="Arial Narrow" w:hAnsi="Arial Narrow" w:cs="Arial"/>
          <w:b/>
        </w:rPr>
        <w:t>.</w:t>
      </w:r>
    </w:p>
    <w:p w14:paraId="3FC42E14" w14:textId="77777777" w:rsidR="006667C8" w:rsidRDefault="006667C8" w:rsidP="00F2617B">
      <w:pPr>
        <w:rPr>
          <w:rFonts w:ascii="Arial Narrow" w:hAnsi="Arial Narrow" w:cs="Arial"/>
          <w:b/>
        </w:rPr>
      </w:pPr>
    </w:p>
    <w:p w14:paraId="64287AF2" w14:textId="77777777" w:rsidR="006667C8" w:rsidRDefault="006667C8" w:rsidP="00F2617B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Najveći dio dospjelih obveza odnose se na korektivne ispravke revizije za razdoblje 01.01.-31.12.2020. godine za obveze za zaposlene (plaća 12/2020 na iznos 1.111.363,07 </w:t>
      </w:r>
      <w:proofErr w:type="spellStart"/>
      <w:r>
        <w:rPr>
          <w:rFonts w:ascii="Arial Narrow" w:hAnsi="Arial Narrow" w:cs="Arial"/>
          <w:b/>
        </w:rPr>
        <w:t>hrk</w:t>
      </w:r>
      <w:proofErr w:type="spellEnd"/>
      <w:r>
        <w:rPr>
          <w:rFonts w:ascii="Arial Narrow" w:hAnsi="Arial Narrow" w:cs="Arial"/>
          <w:b/>
        </w:rPr>
        <w:t xml:space="preserve">), obveze za materijalne rashoda u iznosu 26.732,15 </w:t>
      </w:r>
      <w:proofErr w:type="spellStart"/>
      <w:r>
        <w:rPr>
          <w:rFonts w:ascii="Arial Narrow" w:hAnsi="Arial Narrow" w:cs="Arial"/>
          <w:b/>
        </w:rPr>
        <w:t>hrk</w:t>
      </w:r>
      <w:proofErr w:type="spellEnd"/>
      <w:r>
        <w:rPr>
          <w:rFonts w:ascii="Arial Narrow" w:hAnsi="Arial Narrow" w:cs="Arial"/>
          <w:b/>
        </w:rPr>
        <w:t xml:space="preserve">, ostale tekuće obveze u iznosu 51.956,73 </w:t>
      </w:r>
      <w:proofErr w:type="spellStart"/>
      <w:r>
        <w:rPr>
          <w:rFonts w:ascii="Arial Narrow" w:hAnsi="Arial Narrow" w:cs="Arial"/>
          <w:b/>
        </w:rPr>
        <w:t>hrk</w:t>
      </w:r>
      <w:proofErr w:type="spellEnd"/>
      <w:r>
        <w:rPr>
          <w:rFonts w:ascii="Arial Narrow" w:hAnsi="Arial Narrow" w:cs="Arial"/>
          <w:b/>
        </w:rPr>
        <w:t xml:space="preserve"> i obveze za nabavu nefinancijske imovine u iznosu 1.404,83 </w:t>
      </w:r>
      <w:proofErr w:type="spellStart"/>
      <w:r>
        <w:rPr>
          <w:rFonts w:ascii="Arial Narrow" w:hAnsi="Arial Narrow" w:cs="Arial"/>
          <w:b/>
        </w:rPr>
        <w:t>hrk</w:t>
      </w:r>
      <w:proofErr w:type="spellEnd"/>
      <w:r>
        <w:rPr>
          <w:rFonts w:ascii="Arial Narrow" w:hAnsi="Arial Narrow" w:cs="Arial"/>
          <w:b/>
        </w:rPr>
        <w:t xml:space="preserve">. </w:t>
      </w:r>
    </w:p>
    <w:p w14:paraId="00019346" w14:textId="77777777" w:rsidR="006667C8" w:rsidRDefault="006667C8" w:rsidP="00F2617B">
      <w:pPr>
        <w:rPr>
          <w:rFonts w:ascii="Arial Narrow" w:hAnsi="Arial Narrow" w:cs="Arial"/>
          <w:b/>
        </w:rPr>
      </w:pPr>
    </w:p>
    <w:p w14:paraId="577B937C" w14:textId="77777777" w:rsidR="006667C8" w:rsidRPr="007F7AF9" w:rsidRDefault="006667C8" w:rsidP="00F2617B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Najveći dio nedospjelih obveza odnosi se na plaće i materijalne rashode zaposlenih koji dospijevaju na naplatu u siječnju 2023., obveze za rashode poslovanja, obveze za građevinske radove i usluge za obnovu zgrade Opatička 10, te obveze za otplatu financijskog leasinga za kupnju službenog vozila.</w:t>
      </w:r>
    </w:p>
    <w:p w14:paraId="1C43CC1F" w14:textId="28FB6650" w:rsidR="005E0A89" w:rsidRDefault="005E0A89" w:rsidP="00F2617B">
      <w:pPr>
        <w:rPr>
          <w:rFonts w:ascii="Arial Narrow" w:hAnsi="Arial Narrow" w:cs="Arial"/>
          <w:b/>
        </w:rPr>
      </w:pPr>
    </w:p>
    <w:p w14:paraId="4F90E4D3" w14:textId="777E79A4" w:rsidR="009E006C" w:rsidRDefault="009E006C" w:rsidP="00F2617B">
      <w:pPr>
        <w:rPr>
          <w:rFonts w:ascii="Arial Narrow" w:hAnsi="Arial Narrow" w:cs="Arial"/>
          <w:b/>
        </w:rPr>
      </w:pPr>
    </w:p>
    <w:p w14:paraId="4A0D77EC" w14:textId="77777777" w:rsidR="00540231" w:rsidRPr="0057243B" w:rsidRDefault="00540231" w:rsidP="00F2617B">
      <w:pPr>
        <w:rPr>
          <w:rFonts w:ascii="Arial Narrow" w:hAnsi="Arial Narrow" w:cs="Arial"/>
          <w:b/>
        </w:rPr>
      </w:pPr>
    </w:p>
    <w:p w14:paraId="6FFA92EE" w14:textId="6B931AC1" w:rsidR="005E0A89" w:rsidRDefault="002D1502" w:rsidP="00F2617B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IZVANBILANČNA EVIDENCIJA</w:t>
      </w:r>
    </w:p>
    <w:p w14:paraId="05765E65" w14:textId="290FFAF8" w:rsidR="002D1502" w:rsidRDefault="002D1502" w:rsidP="00F2617B">
      <w:pPr>
        <w:rPr>
          <w:rFonts w:ascii="Arial Narrow" w:hAnsi="Arial Narrow" w:cs="Arial"/>
          <w:b/>
        </w:rPr>
      </w:pPr>
    </w:p>
    <w:p w14:paraId="651BD15C" w14:textId="7BEA8F90" w:rsidR="002D1502" w:rsidRDefault="002D1502" w:rsidP="00F2617B">
      <w:pPr>
        <w:rPr>
          <w:rFonts w:ascii="Arial Narrow" w:hAnsi="Arial Narrow" w:cs="Arial"/>
          <w:b/>
        </w:rPr>
      </w:pPr>
      <w:proofErr w:type="spellStart"/>
      <w:r>
        <w:rPr>
          <w:rFonts w:ascii="Arial Narrow" w:hAnsi="Arial Narrow" w:cs="Arial"/>
          <w:b/>
        </w:rPr>
        <w:t>Izvanbilančna</w:t>
      </w:r>
      <w:proofErr w:type="spellEnd"/>
      <w:r>
        <w:rPr>
          <w:rFonts w:ascii="Arial Narrow" w:hAnsi="Arial Narrow" w:cs="Arial"/>
          <w:b/>
        </w:rPr>
        <w:t xml:space="preserve"> evidencija na dan 31. prosinca 2022. godine odnosi se na sudske sporove vezane uz isplate razlike plaća zaposlenika Instituta</w:t>
      </w:r>
      <w:r w:rsidR="00470F2C">
        <w:rPr>
          <w:rFonts w:ascii="Arial Narrow" w:hAnsi="Arial Narrow" w:cs="Arial"/>
          <w:b/>
        </w:rPr>
        <w:t xml:space="preserve"> za koje se očekuje odljev sredstava.</w:t>
      </w:r>
    </w:p>
    <w:p w14:paraId="70927A1A" w14:textId="3E6332DA" w:rsidR="00470F2C" w:rsidRDefault="00470F2C" w:rsidP="00F2617B">
      <w:pPr>
        <w:rPr>
          <w:rFonts w:ascii="Arial Narrow" w:hAnsi="Arial Narrow" w:cs="Arial"/>
          <w:b/>
        </w:rPr>
      </w:pPr>
    </w:p>
    <w:p w14:paraId="7EA2B553" w14:textId="75222345" w:rsidR="00470F2C" w:rsidRDefault="00470F2C" w:rsidP="00F2617B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Na dan 31.12.2022. godine Hrvatski institut za povijest – Zagreb imao je sveukupno 9 predmeta koji se vode kao sporovi ili imaju status sporova.</w:t>
      </w:r>
    </w:p>
    <w:p w14:paraId="39AFFEFC" w14:textId="2FD5D932" w:rsidR="00470F2C" w:rsidRDefault="00470F2C" w:rsidP="00F2617B">
      <w:pPr>
        <w:rPr>
          <w:rFonts w:ascii="Arial Narrow" w:hAnsi="Arial Narrow" w:cs="Arial"/>
          <w:b/>
        </w:rPr>
      </w:pPr>
    </w:p>
    <w:p w14:paraId="39FA303A" w14:textId="3C3BD96B" w:rsidR="00470F2C" w:rsidRDefault="00470F2C" w:rsidP="00F2617B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U bilješkama uz financijske izvještaje za 2022. godinu, daje se tabelarni prikaz sudskih sporova u tijeku na temelju koje je ispostavljena </w:t>
      </w:r>
      <w:proofErr w:type="spellStart"/>
      <w:r>
        <w:rPr>
          <w:rFonts w:ascii="Arial Narrow" w:hAnsi="Arial Narrow" w:cs="Arial"/>
          <w:b/>
        </w:rPr>
        <w:t>izvanbilančna</w:t>
      </w:r>
      <w:proofErr w:type="spellEnd"/>
      <w:r>
        <w:rPr>
          <w:rFonts w:ascii="Arial Narrow" w:hAnsi="Arial Narrow" w:cs="Arial"/>
          <w:b/>
        </w:rPr>
        <w:t xml:space="preserve"> evidencija za potencijalne obveze sa stanjem na dan 31.12.2022. u ukupnom iznosu </w:t>
      </w:r>
      <w:r w:rsidR="00747FC5">
        <w:rPr>
          <w:rFonts w:ascii="Arial Narrow" w:hAnsi="Arial Narrow" w:cs="Arial"/>
          <w:b/>
        </w:rPr>
        <w:t xml:space="preserve">101.027,31 </w:t>
      </w:r>
      <w:proofErr w:type="spellStart"/>
      <w:r w:rsidR="00747FC5">
        <w:rPr>
          <w:rFonts w:ascii="Arial Narrow" w:hAnsi="Arial Narrow" w:cs="Arial"/>
          <w:b/>
        </w:rPr>
        <w:t>hrk</w:t>
      </w:r>
      <w:proofErr w:type="spellEnd"/>
      <w:r w:rsidR="00540231">
        <w:rPr>
          <w:rFonts w:ascii="Arial Narrow" w:hAnsi="Arial Narrow" w:cs="Arial"/>
          <w:b/>
        </w:rPr>
        <w:t>, od kojih su 4 predmeta pravomoćna i 5 predmeta nepravomoćni.</w:t>
      </w:r>
    </w:p>
    <w:p w14:paraId="5CE51DA3" w14:textId="5CAECC62" w:rsidR="00540231" w:rsidRDefault="00540231" w:rsidP="00F2617B">
      <w:pPr>
        <w:rPr>
          <w:rFonts w:ascii="Arial Narrow" w:hAnsi="Arial Narrow" w:cs="Arial"/>
          <w:b/>
        </w:rPr>
      </w:pPr>
    </w:p>
    <w:p w14:paraId="38E3A118" w14:textId="1CF804DC" w:rsidR="00540231" w:rsidRPr="0057243B" w:rsidRDefault="00540231" w:rsidP="00F2617B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Preostala vrijednost na </w:t>
      </w:r>
      <w:proofErr w:type="spellStart"/>
      <w:r>
        <w:rPr>
          <w:rFonts w:ascii="Arial Narrow" w:hAnsi="Arial Narrow" w:cs="Arial"/>
          <w:b/>
        </w:rPr>
        <w:t>izvanbilančnim</w:t>
      </w:r>
      <w:proofErr w:type="spellEnd"/>
      <w:r>
        <w:rPr>
          <w:rFonts w:ascii="Arial Narrow" w:hAnsi="Arial Narrow" w:cs="Arial"/>
          <w:b/>
        </w:rPr>
        <w:t xml:space="preserve"> zapisima odnosi se na popis imovine na korištenje temeljem Zapisnika o primopredaji nekretnine dana 25. listopada 2022. g. i </w:t>
      </w:r>
      <w:r w:rsidR="00283043">
        <w:rPr>
          <w:rFonts w:ascii="Arial Narrow" w:hAnsi="Arial Narrow" w:cs="Arial"/>
          <w:b/>
        </w:rPr>
        <w:t>O</w:t>
      </w:r>
      <w:r>
        <w:rPr>
          <w:rFonts w:ascii="Arial Narrow" w:hAnsi="Arial Narrow" w:cs="Arial"/>
          <w:b/>
        </w:rPr>
        <w:t xml:space="preserve">dluke ravnatelja o imenovanju komisije za popis imovine dane na korištenje procijenjene vrijednosti 2.700,00 </w:t>
      </w:r>
      <w:proofErr w:type="spellStart"/>
      <w:r>
        <w:rPr>
          <w:rFonts w:ascii="Arial Narrow" w:hAnsi="Arial Narrow" w:cs="Arial"/>
          <w:b/>
        </w:rPr>
        <w:t>hrk</w:t>
      </w:r>
      <w:proofErr w:type="spellEnd"/>
    </w:p>
    <w:p w14:paraId="7AE3B436" w14:textId="77777777" w:rsidR="005E0A89" w:rsidRPr="0057243B" w:rsidRDefault="005E0A89" w:rsidP="00F2617B">
      <w:pPr>
        <w:rPr>
          <w:rFonts w:ascii="Arial Narrow" w:hAnsi="Arial Narrow" w:cs="Arial"/>
          <w:b/>
        </w:rPr>
      </w:pPr>
    </w:p>
    <w:p w14:paraId="01CB4840" w14:textId="71DF374C" w:rsidR="00540231" w:rsidRDefault="00540231" w:rsidP="00F2617B">
      <w:pPr>
        <w:tabs>
          <w:tab w:val="left" w:pos="1110"/>
        </w:tabs>
        <w:rPr>
          <w:rFonts w:ascii="Arial Narrow" w:hAnsi="Arial Narrow" w:cs="Arial"/>
          <w:b/>
          <w:highlight w:val="yellow"/>
        </w:rPr>
      </w:pPr>
    </w:p>
    <w:p w14:paraId="1B595479" w14:textId="77777777" w:rsidR="003F72CD" w:rsidRPr="00F30BA9" w:rsidRDefault="003F72CD" w:rsidP="00F2617B">
      <w:pPr>
        <w:tabs>
          <w:tab w:val="left" w:pos="1110"/>
        </w:tabs>
        <w:rPr>
          <w:rFonts w:ascii="Arial Narrow" w:hAnsi="Arial Narrow" w:cs="Arial"/>
          <w:b/>
          <w:highlight w:val="yellow"/>
        </w:rPr>
      </w:pPr>
    </w:p>
    <w:p w14:paraId="1FD664FE" w14:textId="13B2E377" w:rsidR="005E0A89" w:rsidRDefault="005E0A89" w:rsidP="00F2617B">
      <w:pPr>
        <w:tabs>
          <w:tab w:val="left" w:pos="1110"/>
        </w:tabs>
        <w:rPr>
          <w:rFonts w:ascii="Arial Narrow" w:hAnsi="Arial Narrow" w:cs="Arial"/>
          <w:b/>
        </w:rPr>
      </w:pPr>
      <w:r w:rsidRPr="00540231">
        <w:rPr>
          <w:rFonts w:ascii="Arial Narrow" w:hAnsi="Arial Narrow" w:cs="Arial"/>
          <w:b/>
          <w:color w:val="FF0000"/>
          <w:sz w:val="28"/>
          <w:szCs w:val="28"/>
        </w:rPr>
        <w:t>Napomena:</w:t>
      </w:r>
      <w:r w:rsidRPr="00540231">
        <w:rPr>
          <w:rFonts w:ascii="Arial Narrow" w:hAnsi="Arial Narrow" w:cs="Arial"/>
          <w:b/>
        </w:rPr>
        <w:t xml:space="preserve"> Ovo su Bilješke Hrvatskog instituta za povijest - Zagreb, a s obzirom da imamo i Podružnicu u Slavonskom Brodu, koja posluje preko vlastitog žiro računa te vodi knjigovodstvo odvojeno , dostavlja mi svoja Financijska izvješća nakon čega radim i predajem zbrojno, ali Vam i Bilješke Podružnice dostavljam u prilogu.</w:t>
      </w:r>
    </w:p>
    <w:p w14:paraId="16F3611B" w14:textId="77777777" w:rsidR="00C657C7" w:rsidRDefault="00C657C7">
      <w:pPr>
        <w:spacing w:after="160" w:line="259" w:lineRule="auto"/>
        <w:rPr>
          <w:rFonts w:ascii="Arial Narrow" w:hAnsi="Arial Narrow" w:cs="Arial"/>
          <w:b/>
        </w:rPr>
        <w:sectPr w:rsidR="00C657C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4623" w:type="pct"/>
        <w:tblLook w:val="04A0" w:firstRow="1" w:lastRow="0" w:firstColumn="1" w:lastColumn="0" w:noHBand="0" w:noVBand="1"/>
      </w:tblPr>
      <w:tblGrid>
        <w:gridCol w:w="2980"/>
        <w:gridCol w:w="2919"/>
        <w:gridCol w:w="2237"/>
        <w:gridCol w:w="1646"/>
        <w:gridCol w:w="4166"/>
      </w:tblGrid>
      <w:tr w:rsidR="00540231" w:rsidRPr="00C657C7" w14:paraId="7AC37426" w14:textId="77777777" w:rsidTr="00540231">
        <w:trPr>
          <w:trHeight w:val="647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D281FE5" w14:textId="5267E206" w:rsidR="00C657C7" w:rsidRPr="00C657C7" w:rsidRDefault="00182002" w:rsidP="00C657C7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lastRenderedPageBreak/>
              <w:t>BROJ SPORA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5C7860" w14:textId="77777777" w:rsidR="00C657C7" w:rsidRPr="00C657C7" w:rsidRDefault="00C657C7" w:rsidP="00C657C7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657C7">
              <w:rPr>
                <w:rFonts w:ascii="Arial" w:hAnsi="Arial" w:cs="Arial"/>
                <w:b/>
                <w:bCs/>
                <w:szCs w:val="24"/>
              </w:rPr>
              <w:t xml:space="preserve"> VRIJEDNOST PREDMETA SPORA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82A8BB" w14:textId="77777777" w:rsidR="00C657C7" w:rsidRPr="00C657C7" w:rsidRDefault="00C657C7" w:rsidP="00C657C7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657C7">
              <w:rPr>
                <w:rFonts w:ascii="Arial" w:hAnsi="Arial" w:cs="Arial"/>
                <w:b/>
                <w:bCs/>
                <w:szCs w:val="24"/>
              </w:rPr>
              <w:t>VRSTA PREDMETA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8FEE12" w14:textId="77777777" w:rsidR="00C657C7" w:rsidRPr="00C657C7" w:rsidRDefault="00C657C7" w:rsidP="00C657C7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657C7">
              <w:rPr>
                <w:rFonts w:ascii="Arial" w:hAnsi="Arial" w:cs="Arial"/>
                <w:b/>
                <w:bCs/>
                <w:szCs w:val="24"/>
              </w:rPr>
              <w:t>PRAVOMOĆNOST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ACDDBD" w14:textId="77777777" w:rsidR="00C657C7" w:rsidRPr="00C657C7" w:rsidRDefault="00C657C7" w:rsidP="00C657C7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657C7">
              <w:rPr>
                <w:rFonts w:ascii="Arial" w:hAnsi="Arial" w:cs="Arial"/>
                <w:b/>
                <w:bCs/>
                <w:szCs w:val="24"/>
              </w:rPr>
              <w:t>PROCIJENJENO VRIJEME ODLJEVA SREDSTAVA</w:t>
            </w:r>
          </w:p>
        </w:tc>
      </w:tr>
      <w:tr w:rsidR="00540231" w:rsidRPr="00C657C7" w14:paraId="38F8D2E6" w14:textId="77777777" w:rsidTr="00540231">
        <w:trPr>
          <w:trHeight w:val="729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374BC380" w14:textId="105C24ED" w:rsidR="00C657C7" w:rsidRPr="00C657C7" w:rsidRDefault="00C657C7" w:rsidP="00C65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7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Pr-7209/2020</w:t>
            </w:r>
          </w:p>
        </w:tc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097DC57" w14:textId="77777777" w:rsidR="00C657C7" w:rsidRPr="00C657C7" w:rsidRDefault="00C657C7" w:rsidP="00C65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7C7">
              <w:rPr>
                <w:rFonts w:ascii="Arial" w:hAnsi="Arial" w:cs="Arial"/>
                <w:b/>
                <w:bCs/>
                <w:sz w:val="18"/>
                <w:szCs w:val="18"/>
              </w:rPr>
              <w:t>13.383,58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CECE374" w14:textId="77777777" w:rsidR="00C657C7" w:rsidRPr="00C657C7" w:rsidRDefault="00C657C7" w:rsidP="00C65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7C7">
              <w:rPr>
                <w:rFonts w:ascii="Arial" w:hAnsi="Arial" w:cs="Arial"/>
                <w:b/>
                <w:bCs/>
                <w:sz w:val="18"/>
                <w:szCs w:val="18"/>
              </w:rPr>
              <w:t>Radno - isplata - kolektivni ugovor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6DE97B4" w14:textId="77777777" w:rsidR="00C657C7" w:rsidRPr="00C657C7" w:rsidRDefault="00C657C7" w:rsidP="00C65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7C7">
              <w:rPr>
                <w:rFonts w:ascii="Arial" w:hAnsi="Arial" w:cs="Arial"/>
                <w:b/>
                <w:bCs/>
                <w:sz w:val="18"/>
                <w:szCs w:val="18"/>
              </w:rPr>
              <w:t>NE, AKTIVAN PREDMET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46EC7EE" w14:textId="55C5E0A9" w:rsidR="00C657C7" w:rsidRPr="00C657C7" w:rsidRDefault="00182002" w:rsidP="00C65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Odljev se očekuje u 2023. godini</w:t>
            </w:r>
            <w:r w:rsidR="00C657C7" w:rsidRPr="00C657C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40231" w:rsidRPr="00C657C7" w14:paraId="0775BE0E" w14:textId="77777777" w:rsidTr="00540231">
        <w:trPr>
          <w:trHeight w:val="812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3CBF8870" w14:textId="04CE1F08" w:rsidR="00C657C7" w:rsidRPr="00C657C7" w:rsidRDefault="00C657C7" w:rsidP="00C65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7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Pr-7211/2020</w:t>
            </w:r>
          </w:p>
        </w:tc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AE20416" w14:textId="77777777" w:rsidR="00C657C7" w:rsidRPr="00C657C7" w:rsidRDefault="00C657C7" w:rsidP="00C65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7C7">
              <w:rPr>
                <w:rFonts w:ascii="Arial" w:hAnsi="Arial" w:cs="Arial"/>
                <w:b/>
                <w:bCs/>
                <w:sz w:val="18"/>
                <w:szCs w:val="18"/>
              </w:rPr>
              <w:t>14.156,04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BC379D6" w14:textId="77777777" w:rsidR="00C657C7" w:rsidRPr="00C657C7" w:rsidRDefault="00C657C7" w:rsidP="00C65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7C7">
              <w:rPr>
                <w:rFonts w:ascii="Arial" w:hAnsi="Arial" w:cs="Arial"/>
                <w:b/>
                <w:bCs/>
                <w:sz w:val="18"/>
                <w:szCs w:val="18"/>
              </w:rPr>
              <w:t>Radno - isplata - kolektivni ugovor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525E946" w14:textId="77777777" w:rsidR="00C657C7" w:rsidRPr="00C657C7" w:rsidRDefault="00C657C7" w:rsidP="00C65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7C7">
              <w:rPr>
                <w:rFonts w:ascii="Arial" w:hAnsi="Arial" w:cs="Arial"/>
                <w:b/>
                <w:bCs/>
                <w:sz w:val="18"/>
                <w:szCs w:val="18"/>
              </w:rPr>
              <w:t>NE, AKTIVAN PREDMET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A72F6DF" w14:textId="3B49F2D3" w:rsidR="00C657C7" w:rsidRPr="00C657C7" w:rsidRDefault="00182002" w:rsidP="00C65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Odljev se očekuje u 2023. godini</w:t>
            </w:r>
            <w:r w:rsidRPr="00C657C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C657C7" w:rsidRPr="00C657C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40231" w:rsidRPr="00C657C7" w14:paraId="544F931A" w14:textId="77777777" w:rsidTr="00540231">
        <w:trPr>
          <w:trHeight w:val="853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4B08C7EC" w14:textId="1FF79C1C" w:rsidR="00C657C7" w:rsidRPr="00C657C7" w:rsidRDefault="00C657C7" w:rsidP="00C65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7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Pr-14174/2021, umetnuti predmet Pr-7218/2020</w:t>
            </w:r>
          </w:p>
        </w:tc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AEA825A" w14:textId="77777777" w:rsidR="00C657C7" w:rsidRPr="00C657C7" w:rsidRDefault="00C657C7" w:rsidP="00C65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7C7">
              <w:rPr>
                <w:rFonts w:ascii="Arial" w:hAnsi="Arial" w:cs="Arial"/>
                <w:b/>
                <w:bCs/>
                <w:sz w:val="18"/>
                <w:szCs w:val="18"/>
              </w:rPr>
              <w:t>6.065,00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1977377" w14:textId="77777777" w:rsidR="00C657C7" w:rsidRPr="00C657C7" w:rsidRDefault="00C657C7" w:rsidP="00C65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7C7">
              <w:rPr>
                <w:rFonts w:ascii="Arial" w:hAnsi="Arial" w:cs="Arial"/>
                <w:b/>
                <w:bCs/>
                <w:sz w:val="18"/>
                <w:szCs w:val="18"/>
              </w:rPr>
              <w:t>Radno - isplata - kolektivni ugovor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A355B9F" w14:textId="77777777" w:rsidR="00C657C7" w:rsidRPr="00C657C7" w:rsidRDefault="00C657C7" w:rsidP="00C65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7C7">
              <w:rPr>
                <w:rFonts w:ascii="Arial" w:hAnsi="Arial" w:cs="Arial"/>
                <w:b/>
                <w:bCs/>
                <w:sz w:val="18"/>
                <w:szCs w:val="18"/>
              </w:rPr>
              <w:t>NE, AKTIVAN PREDMET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C08AFDD" w14:textId="1EF552C2" w:rsidR="00C657C7" w:rsidRPr="00C657C7" w:rsidRDefault="00182002" w:rsidP="00C65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Odljev se očekuje u 2023. godini</w:t>
            </w:r>
            <w:r w:rsidRPr="00C657C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C657C7" w:rsidRPr="00C657C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40231" w:rsidRPr="00C657C7" w14:paraId="60306D5E" w14:textId="77777777" w:rsidTr="00540231">
        <w:trPr>
          <w:trHeight w:val="908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0BCB3E7D" w14:textId="40D8FC93" w:rsidR="00C657C7" w:rsidRPr="00C657C7" w:rsidRDefault="00C657C7" w:rsidP="00C65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7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Pr-7220/2020</w:t>
            </w:r>
          </w:p>
        </w:tc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F29066C" w14:textId="77777777" w:rsidR="00C657C7" w:rsidRPr="00C657C7" w:rsidRDefault="00C657C7" w:rsidP="00C65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7C7">
              <w:rPr>
                <w:rFonts w:ascii="Arial" w:hAnsi="Arial" w:cs="Arial"/>
                <w:b/>
                <w:bCs/>
                <w:sz w:val="18"/>
                <w:szCs w:val="18"/>
              </w:rPr>
              <w:t>3.657,56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3E81BE0" w14:textId="77777777" w:rsidR="00C657C7" w:rsidRPr="00C657C7" w:rsidRDefault="00C657C7" w:rsidP="00C65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7C7">
              <w:rPr>
                <w:rFonts w:ascii="Arial" w:hAnsi="Arial" w:cs="Arial"/>
                <w:b/>
                <w:bCs/>
                <w:sz w:val="18"/>
                <w:szCs w:val="18"/>
              </w:rPr>
              <w:t>Radno - isplata - kolektivni ugovor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A823484" w14:textId="77777777" w:rsidR="00C657C7" w:rsidRPr="00C657C7" w:rsidRDefault="00C657C7" w:rsidP="00C65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7C7">
              <w:rPr>
                <w:rFonts w:ascii="Arial" w:hAnsi="Arial" w:cs="Arial"/>
                <w:b/>
                <w:bCs/>
                <w:sz w:val="18"/>
                <w:szCs w:val="18"/>
              </w:rPr>
              <w:t>NE, AKTIVAN PREDMET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025AB7C" w14:textId="4474A89B" w:rsidR="00C657C7" w:rsidRPr="00C657C7" w:rsidRDefault="00182002" w:rsidP="00C65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Odljev se očekuje u 2023. godini</w:t>
            </w:r>
            <w:r w:rsidRPr="00C657C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C657C7" w:rsidRPr="00C657C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40231" w:rsidRPr="00C657C7" w14:paraId="759A9060" w14:textId="77777777" w:rsidTr="00540231">
        <w:trPr>
          <w:trHeight w:val="853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3CE08744" w14:textId="46F319C7" w:rsidR="00C657C7" w:rsidRPr="00C657C7" w:rsidRDefault="00C657C7" w:rsidP="00C65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7C7">
              <w:rPr>
                <w:rFonts w:ascii="Arial" w:hAnsi="Arial" w:cs="Arial"/>
                <w:b/>
                <w:bCs/>
                <w:sz w:val="18"/>
                <w:szCs w:val="18"/>
              </w:rPr>
              <w:t>Pr-8984/2020</w:t>
            </w:r>
          </w:p>
        </w:tc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CB2068F" w14:textId="77777777" w:rsidR="00C657C7" w:rsidRPr="00C657C7" w:rsidRDefault="00C657C7" w:rsidP="00C65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7C7">
              <w:rPr>
                <w:rFonts w:ascii="Arial" w:hAnsi="Arial" w:cs="Arial"/>
                <w:b/>
                <w:bCs/>
                <w:sz w:val="18"/>
                <w:szCs w:val="18"/>
              </w:rPr>
              <w:t>12.843,27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4B26109" w14:textId="77777777" w:rsidR="00C657C7" w:rsidRPr="00C657C7" w:rsidRDefault="00C657C7" w:rsidP="00C65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7C7">
              <w:rPr>
                <w:rFonts w:ascii="Arial" w:hAnsi="Arial" w:cs="Arial"/>
                <w:b/>
                <w:bCs/>
                <w:sz w:val="18"/>
                <w:szCs w:val="18"/>
              </w:rPr>
              <w:t>Radno - isplata - kolektivni ugovor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A415BE0" w14:textId="77777777" w:rsidR="00C657C7" w:rsidRPr="00C657C7" w:rsidRDefault="00C657C7" w:rsidP="00C65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7C7">
              <w:rPr>
                <w:rFonts w:ascii="Arial" w:hAnsi="Arial" w:cs="Arial"/>
                <w:b/>
                <w:bCs/>
                <w:sz w:val="18"/>
                <w:szCs w:val="18"/>
              </w:rPr>
              <w:t>DA, 27.07.2022.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86E96C2" w14:textId="072ACD7C" w:rsidR="00C657C7" w:rsidRPr="00C657C7" w:rsidRDefault="00182002" w:rsidP="00C65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Odljev se očekuje u 2023. godini</w:t>
            </w:r>
            <w:r w:rsidRPr="00C657C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40231" w:rsidRPr="00C657C7" w14:paraId="30CD375C" w14:textId="77777777" w:rsidTr="00540231">
        <w:trPr>
          <w:trHeight w:val="674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45A1B566" w14:textId="25AA38CD" w:rsidR="00C657C7" w:rsidRPr="00C657C7" w:rsidRDefault="00C657C7" w:rsidP="00C65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7C7">
              <w:rPr>
                <w:rFonts w:ascii="Arial" w:hAnsi="Arial" w:cs="Arial"/>
                <w:b/>
                <w:bCs/>
                <w:sz w:val="18"/>
                <w:szCs w:val="18"/>
              </w:rPr>
              <w:t>Pr-7696/2020</w:t>
            </w:r>
          </w:p>
        </w:tc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7B8F413" w14:textId="77777777" w:rsidR="00C657C7" w:rsidRPr="00C657C7" w:rsidRDefault="00C657C7" w:rsidP="00C65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7C7">
              <w:rPr>
                <w:rFonts w:ascii="Arial" w:hAnsi="Arial" w:cs="Arial"/>
                <w:b/>
                <w:bCs/>
                <w:sz w:val="18"/>
                <w:szCs w:val="18"/>
              </w:rPr>
              <w:t>13.390,36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D787DEE" w14:textId="77777777" w:rsidR="00C657C7" w:rsidRPr="00C657C7" w:rsidRDefault="00C657C7" w:rsidP="00C65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7C7">
              <w:rPr>
                <w:rFonts w:ascii="Arial" w:hAnsi="Arial" w:cs="Arial"/>
                <w:b/>
                <w:bCs/>
                <w:sz w:val="18"/>
                <w:szCs w:val="18"/>
              </w:rPr>
              <w:t>Radno - isplata - kolektivni ugovor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283E50F" w14:textId="77777777" w:rsidR="00C657C7" w:rsidRPr="00C657C7" w:rsidRDefault="00C657C7" w:rsidP="00C65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7C7">
              <w:rPr>
                <w:rFonts w:ascii="Arial" w:hAnsi="Arial" w:cs="Arial"/>
                <w:b/>
                <w:bCs/>
                <w:sz w:val="18"/>
                <w:szCs w:val="18"/>
              </w:rPr>
              <w:t>NE, AKTIVAN PREDMET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8F742DF" w14:textId="1019BE14" w:rsidR="00C657C7" w:rsidRPr="00C657C7" w:rsidRDefault="00C657C7" w:rsidP="00C65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7C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182002">
              <w:rPr>
                <w:rFonts w:ascii="Arial" w:hAnsi="Arial" w:cs="Arial"/>
                <w:b/>
                <w:bCs/>
                <w:sz w:val="18"/>
                <w:szCs w:val="18"/>
              </w:rPr>
              <w:t>Odljev se očekuje u 2023. godini</w:t>
            </w:r>
            <w:r w:rsidR="00182002" w:rsidRPr="00C657C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40231" w:rsidRPr="00C657C7" w14:paraId="7E163C16" w14:textId="77777777" w:rsidTr="00540231">
        <w:trPr>
          <w:trHeight w:val="702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4BD18FCD" w14:textId="72D40791" w:rsidR="00C657C7" w:rsidRPr="00C657C7" w:rsidRDefault="00C657C7" w:rsidP="00C65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7C7">
              <w:rPr>
                <w:rFonts w:ascii="Arial" w:hAnsi="Arial" w:cs="Arial"/>
                <w:b/>
                <w:bCs/>
                <w:sz w:val="18"/>
                <w:szCs w:val="18"/>
              </w:rPr>
              <w:t>Pr-7235/2020</w:t>
            </w:r>
          </w:p>
        </w:tc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1867AF9" w14:textId="77777777" w:rsidR="00C657C7" w:rsidRPr="00C657C7" w:rsidRDefault="00C657C7" w:rsidP="00C65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7C7">
              <w:rPr>
                <w:rFonts w:ascii="Arial" w:hAnsi="Arial" w:cs="Arial"/>
                <w:b/>
                <w:bCs/>
                <w:sz w:val="18"/>
                <w:szCs w:val="18"/>
              </w:rPr>
              <w:t>11.833,30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F287194" w14:textId="77777777" w:rsidR="00C657C7" w:rsidRPr="00C657C7" w:rsidRDefault="00C657C7" w:rsidP="00C65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7C7">
              <w:rPr>
                <w:rFonts w:ascii="Arial" w:hAnsi="Arial" w:cs="Arial"/>
                <w:b/>
                <w:bCs/>
                <w:sz w:val="18"/>
                <w:szCs w:val="18"/>
              </w:rPr>
              <w:t>Radno - isplata - kolektivni ugovor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D9A33C7" w14:textId="77777777" w:rsidR="00C657C7" w:rsidRPr="00C657C7" w:rsidRDefault="00C657C7" w:rsidP="00C65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7C7">
              <w:rPr>
                <w:rFonts w:ascii="Arial" w:hAnsi="Arial" w:cs="Arial"/>
                <w:b/>
                <w:bCs/>
                <w:sz w:val="18"/>
                <w:szCs w:val="18"/>
              </w:rPr>
              <w:t>DA,27.07.2022.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FC11A2F" w14:textId="2E40661E" w:rsidR="00C657C7" w:rsidRPr="00C657C7" w:rsidRDefault="00182002" w:rsidP="00C65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Odljev se očekuje u 2023. godini</w:t>
            </w:r>
            <w:r w:rsidRPr="00C657C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40231" w:rsidRPr="00C657C7" w14:paraId="232CEDCE" w14:textId="77777777" w:rsidTr="00540231">
        <w:trPr>
          <w:trHeight w:val="771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360C0EFB" w14:textId="06607945" w:rsidR="00C657C7" w:rsidRPr="00C657C7" w:rsidRDefault="00C657C7" w:rsidP="00C65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7C7">
              <w:rPr>
                <w:rFonts w:ascii="Arial" w:hAnsi="Arial" w:cs="Arial"/>
                <w:b/>
                <w:bCs/>
                <w:sz w:val="18"/>
                <w:szCs w:val="18"/>
              </w:rPr>
              <w:t>Pr-7170/2020</w:t>
            </w:r>
          </w:p>
        </w:tc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7A777BF" w14:textId="77777777" w:rsidR="00C657C7" w:rsidRPr="00C657C7" w:rsidRDefault="00C657C7" w:rsidP="00C65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7C7">
              <w:rPr>
                <w:rFonts w:ascii="Arial" w:hAnsi="Arial" w:cs="Arial"/>
                <w:b/>
                <w:bCs/>
                <w:sz w:val="18"/>
                <w:szCs w:val="18"/>
              </w:rPr>
              <w:t>13.204,45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EA99595" w14:textId="77777777" w:rsidR="00C657C7" w:rsidRPr="00C657C7" w:rsidRDefault="00C657C7" w:rsidP="00C65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7C7">
              <w:rPr>
                <w:rFonts w:ascii="Arial" w:hAnsi="Arial" w:cs="Arial"/>
                <w:b/>
                <w:bCs/>
                <w:sz w:val="18"/>
                <w:szCs w:val="18"/>
              </w:rPr>
              <w:t>Radno - isplata - kolektivni ugovor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ADC3BA4" w14:textId="77777777" w:rsidR="00C657C7" w:rsidRPr="00C657C7" w:rsidRDefault="00C657C7" w:rsidP="00C65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7C7">
              <w:rPr>
                <w:rFonts w:ascii="Arial" w:hAnsi="Arial" w:cs="Arial"/>
                <w:b/>
                <w:bCs/>
                <w:sz w:val="18"/>
                <w:szCs w:val="18"/>
              </w:rPr>
              <w:t>DA, 20.02.2022.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DE8B322" w14:textId="7511841F" w:rsidR="00C657C7" w:rsidRPr="00C657C7" w:rsidRDefault="00182002" w:rsidP="00C65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Odljev se očekuje u 2023. godini</w:t>
            </w:r>
            <w:r w:rsidRPr="00C657C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540231" w:rsidRPr="00C657C7" w14:paraId="13D2168E" w14:textId="77777777" w:rsidTr="00540231">
        <w:trPr>
          <w:trHeight w:val="867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0DABB222" w14:textId="5E8C3AA0" w:rsidR="00C657C7" w:rsidRPr="00C657C7" w:rsidRDefault="00C657C7" w:rsidP="00C65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7C7">
              <w:rPr>
                <w:rFonts w:ascii="Arial" w:hAnsi="Arial" w:cs="Arial"/>
                <w:b/>
                <w:bCs/>
                <w:sz w:val="18"/>
                <w:szCs w:val="18"/>
              </w:rPr>
              <w:t>Pr-2319/2021)</w:t>
            </w:r>
          </w:p>
        </w:tc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EDD81F8" w14:textId="77777777" w:rsidR="00C657C7" w:rsidRPr="00C657C7" w:rsidRDefault="00C657C7" w:rsidP="00C65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7C7">
              <w:rPr>
                <w:rFonts w:ascii="Arial" w:hAnsi="Arial" w:cs="Arial"/>
                <w:b/>
                <w:bCs/>
                <w:sz w:val="18"/>
                <w:szCs w:val="18"/>
              </w:rPr>
              <w:t>12.493,75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2CFC2BC" w14:textId="77777777" w:rsidR="00C657C7" w:rsidRPr="00C657C7" w:rsidRDefault="00C657C7" w:rsidP="00C65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7C7">
              <w:rPr>
                <w:rFonts w:ascii="Arial" w:hAnsi="Arial" w:cs="Arial"/>
                <w:b/>
                <w:bCs/>
                <w:sz w:val="18"/>
                <w:szCs w:val="18"/>
              </w:rPr>
              <w:t>Radno - isplata - kolektivni ugovor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76E969D" w14:textId="77777777" w:rsidR="00C657C7" w:rsidRPr="00C657C7" w:rsidRDefault="00C657C7" w:rsidP="00C65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7C7">
              <w:rPr>
                <w:rFonts w:ascii="Arial" w:hAnsi="Arial" w:cs="Arial"/>
                <w:b/>
                <w:bCs/>
                <w:sz w:val="18"/>
                <w:szCs w:val="18"/>
              </w:rPr>
              <w:t>DA, VELJAČA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894E997" w14:textId="607A272C" w:rsidR="00C657C7" w:rsidRPr="00C657C7" w:rsidRDefault="00182002" w:rsidP="00C65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Odljev se očekuje u 2023. godini</w:t>
            </w:r>
            <w:r w:rsidRPr="00C657C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C657C7" w:rsidRPr="00C657C7" w14:paraId="7FFB7DFC" w14:textId="77777777" w:rsidTr="00540231">
        <w:trPr>
          <w:trHeight w:val="592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B8111C" w14:textId="77777777" w:rsidR="00C657C7" w:rsidRPr="00C657C7" w:rsidRDefault="00C657C7" w:rsidP="00C65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7C7">
              <w:rPr>
                <w:rFonts w:ascii="Arial" w:hAnsi="Arial" w:cs="Arial"/>
                <w:b/>
                <w:bCs/>
                <w:sz w:val="18"/>
                <w:szCs w:val="18"/>
              </w:rPr>
              <w:t>POTENCIJALNE OBVEZE (NE ULAZE TROŠKOVI SUDSKOG POSTUPKA NITI OBRAČUNATE ZATEZNE KAMATE)</w:t>
            </w:r>
          </w:p>
        </w:tc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62F9" w14:textId="77777777" w:rsidR="00C657C7" w:rsidRPr="00C657C7" w:rsidRDefault="00C657C7" w:rsidP="00C65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7C7">
              <w:rPr>
                <w:rFonts w:ascii="Arial" w:hAnsi="Arial" w:cs="Arial"/>
                <w:b/>
                <w:bCs/>
                <w:sz w:val="18"/>
                <w:szCs w:val="18"/>
              </w:rPr>
              <w:t>101.027,31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B16A" w14:textId="77777777" w:rsidR="00C657C7" w:rsidRPr="00C657C7" w:rsidRDefault="00C657C7" w:rsidP="00C657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09DF" w14:textId="77777777" w:rsidR="00C657C7" w:rsidRPr="00C657C7" w:rsidRDefault="00C657C7" w:rsidP="00C657C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8C1A" w14:textId="77777777" w:rsidR="00C657C7" w:rsidRPr="00C657C7" w:rsidRDefault="00C657C7" w:rsidP="00C657C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F804A6C" w14:textId="77777777" w:rsidR="00747FC5" w:rsidRDefault="00747FC5" w:rsidP="00C657C7">
      <w:pPr>
        <w:tabs>
          <w:tab w:val="left" w:pos="1110"/>
        </w:tabs>
        <w:rPr>
          <w:rFonts w:ascii="Arial Narrow" w:hAnsi="Arial Narrow" w:cs="Arial"/>
          <w:b/>
        </w:rPr>
      </w:pPr>
    </w:p>
    <w:sectPr w:rsidR="00747FC5" w:rsidSect="00C657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4DBA"/>
    <w:multiLevelType w:val="hybridMultilevel"/>
    <w:tmpl w:val="E3CEEB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D1FD9"/>
    <w:multiLevelType w:val="hybridMultilevel"/>
    <w:tmpl w:val="28BE848E"/>
    <w:lvl w:ilvl="0" w:tplc="4AB6B38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43ADB"/>
    <w:multiLevelType w:val="hybridMultilevel"/>
    <w:tmpl w:val="1708DA4A"/>
    <w:lvl w:ilvl="0" w:tplc="AABA204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04B68"/>
    <w:multiLevelType w:val="hybridMultilevel"/>
    <w:tmpl w:val="650036B2"/>
    <w:lvl w:ilvl="0" w:tplc="A29EF4D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40382"/>
    <w:multiLevelType w:val="hybridMultilevel"/>
    <w:tmpl w:val="9000C6BE"/>
    <w:lvl w:ilvl="0" w:tplc="40183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85A76"/>
    <w:multiLevelType w:val="hybridMultilevel"/>
    <w:tmpl w:val="DBA83C58"/>
    <w:lvl w:ilvl="0" w:tplc="69868F88">
      <w:start w:val="63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749D0"/>
    <w:multiLevelType w:val="hybridMultilevel"/>
    <w:tmpl w:val="285CA576"/>
    <w:lvl w:ilvl="0" w:tplc="00C006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D7EFD"/>
    <w:multiLevelType w:val="hybridMultilevel"/>
    <w:tmpl w:val="EC540BEE"/>
    <w:lvl w:ilvl="0" w:tplc="873A3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D3CCA"/>
    <w:multiLevelType w:val="hybridMultilevel"/>
    <w:tmpl w:val="5CCEBB9E"/>
    <w:lvl w:ilvl="0" w:tplc="BBBC8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83571"/>
    <w:multiLevelType w:val="hybridMultilevel"/>
    <w:tmpl w:val="27CC1ECC"/>
    <w:lvl w:ilvl="0" w:tplc="5720D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8519A"/>
    <w:multiLevelType w:val="hybridMultilevel"/>
    <w:tmpl w:val="231E9A3C"/>
    <w:lvl w:ilvl="0" w:tplc="E13E9C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638995">
    <w:abstractNumId w:val="5"/>
  </w:num>
  <w:num w:numId="2" w16cid:durableId="1034110345">
    <w:abstractNumId w:val="3"/>
  </w:num>
  <w:num w:numId="3" w16cid:durableId="431585219">
    <w:abstractNumId w:val="2"/>
  </w:num>
  <w:num w:numId="4" w16cid:durableId="1943755974">
    <w:abstractNumId w:val="0"/>
  </w:num>
  <w:num w:numId="5" w16cid:durableId="1197425340">
    <w:abstractNumId w:val="8"/>
  </w:num>
  <w:num w:numId="6" w16cid:durableId="2132817897">
    <w:abstractNumId w:val="9"/>
  </w:num>
  <w:num w:numId="7" w16cid:durableId="1370687439">
    <w:abstractNumId w:val="7"/>
  </w:num>
  <w:num w:numId="8" w16cid:durableId="806817893">
    <w:abstractNumId w:val="1"/>
  </w:num>
  <w:num w:numId="9" w16cid:durableId="13114025">
    <w:abstractNumId w:val="10"/>
  </w:num>
  <w:num w:numId="10" w16cid:durableId="2073313707">
    <w:abstractNumId w:val="6"/>
  </w:num>
  <w:num w:numId="11" w16cid:durableId="937982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17"/>
    <w:rsid w:val="000B1B37"/>
    <w:rsid w:val="000D577B"/>
    <w:rsid w:val="00115512"/>
    <w:rsid w:val="0016697E"/>
    <w:rsid w:val="00182002"/>
    <w:rsid w:val="001F7822"/>
    <w:rsid w:val="00206817"/>
    <w:rsid w:val="00283043"/>
    <w:rsid w:val="002D1502"/>
    <w:rsid w:val="002D65C6"/>
    <w:rsid w:val="003D5F38"/>
    <w:rsid w:val="003F72CD"/>
    <w:rsid w:val="0040308A"/>
    <w:rsid w:val="00437A44"/>
    <w:rsid w:val="004553F7"/>
    <w:rsid w:val="00470F2C"/>
    <w:rsid w:val="004848EE"/>
    <w:rsid w:val="004C2A30"/>
    <w:rsid w:val="00540231"/>
    <w:rsid w:val="005655A7"/>
    <w:rsid w:val="0057243B"/>
    <w:rsid w:val="005C6F29"/>
    <w:rsid w:val="005E0A89"/>
    <w:rsid w:val="005F29EA"/>
    <w:rsid w:val="00651958"/>
    <w:rsid w:val="006667C8"/>
    <w:rsid w:val="006A0F5E"/>
    <w:rsid w:val="00747FC5"/>
    <w:rsid w:val="007B70F1"/>
    <w:rsid w:val="007F7AF9"/>
    <w:rsid w:val="00896825"/>
    <w:rsid w:val="00987473"/>
    <w:rsid w:val="009B56EB"/>
    <w:rsid w:val="009E006C"/>
    <w:rsid w:val="009E73AF"/>
    <w:rsid w:val="00A86B1C"/>
    <w:rsid w:val="00BD4E40"/>
    <w:rsid w:val="00C657C7"/>
    <w:rsid w:val="00CA62FE"/>
    <w:rsid w:val="00D06F54"/>
    <w:rsid w:val="00DE4A0A"/>
    <w:rsid w:val="00E1553B"/>
    <w:rsid w:val="00E560D1"/>
    <w:rsid w:val="00EA46DF"/>
    <w:rsid w:val="00F2617B"/>
    <w:rsid w:val="00F30BA9"/>
    <w:rsid w:val="00F55CF6"/>
    <w:rsid w:val="00F60A56"/>
    <w:rsid w:val="00F662E4"/>
    <w:rsid w:val="00FF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96C1"/>
  <w15:chartTrackingRefBased/>
  <w15:docId w15:val="{C031CB97-6ED5-4DD0-8CAD-D537F270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8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206817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6817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6A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Tunjić</dc:creator>
  <cp:keywords/>
  <dc:description/>
  <cp:lastModifiedBy>Matea Tunjić</cp:lastModifiedBy>
  <cp:revision>13</cp:revision>
  <cp:lastPrinted>2023-01-27T09:24:00Z</cp:lastPrinted>
  <dcterms:created xsi:type="dcterms:W3CDTF">2023-01-27T09:23:00Z</dcterms:created>
  <dcterms:modified xsi:type="dcterms:W3CDTF">2023-01-27T11:18:00Z</dcterms:modified>
</cp:coreProperties>
</file>