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87" w:rsidRPr="001F4B3D" w:rsidRDefault="00931887" w:rsidP="00931887">
      <w:pPr>
        <w:pStyle w:val="Heading1"/>
        <w:shd w:val="clear" w:color="auto" w:fill="D5DCE4" w:themeFill="text2" w:themeFillTint="33"/>
        <w:ind w:left="1418" w:hanging="1418"/>
        <w:rPr>
          <w:rFonts w:cs="Arial"/>
          <w:sz w:val="22"/>
          <w:szCs w:val="22"/>
        </w:rPr>
      </w:pPr>
      <w:bookmarkStart w:id="0" w:name="_Toc104373088"/>
      <w:bookmarkStart w:id="1" w:name="_Toc106728761"/>
      <w:r w:rsidRPr="001F4B3D">
        <w:rPr>
          <w:rFonts w:cs="Arial"/>
          <w:sz w:val="22"/>
          <w:szCs w:val="22"/>
        </w:rPr>
        <w:t xml:space="preserve">OBRAZAC 1. </w:t>
      </w:r>
      <w:r w:rsidRPr="001F4B3D">
        <w:rPr>
          <w:rFonts w:cs="Arial"/>
          <w:sz w:val="22"/>
          <w:szCs w:val="22"/>
        </w:rPr>
        <w:tab/>
        <w:t xml:space="preserve">- Obrazac izjave gospodarskog subjekta o nepostojanju okolnosti iz </w:t>
      </w:r>
      <w:r w:rsidRPr="000372D3">
        <w:rPr>
          <w:rFonts w:cs="Arial"/>
          <w:sz w:val="22"/>
          <w:szCs w:val="22"/>
        </w:rPr>
        <w:t>točke 16.</w:t>
      </w:r>
      <w:r>
        <w:rPr>
          <w:rFonts w:cs="Arial"/>
          <w:sz w:val="22"/>
          <w:szCs w:val="22"/>
        </w:rPr>
        <w:t>1</w:t>
      </w:r>
      <w:r w:rsidRPr="000372D3">
        <w:rPr>
          <w:rFonts w:cs="Arial"/>
          <w:sz w:val="22"/>
          <w:szCs w:val="22"/>
        </w:rPr>
        <w:t xml:space="preserve">. Poziva </w:t>
      </w:r>
      <w:bookmarkEnd w:id="0"/>
      <w:bookmarkEnd w:id="1"/>
    </w:p>
    <w:p w:rsidR="00931887" w:rsidRPr="001F4B3D" w:rsidRDefault="00931887" w:rsidP="00931887">
      <w:pPr>
        <w:spacing w:line="240" w:lineRule="auto"/>
        <w:jc w:val="both"/>
        <w:rPr>
          <w:rFonts w:ascii="Arial" w:hAnsi="Arial" w:cs="Arial"/>
        </w:rPr>
      </w:pPr>
    </w:p>
    <w:p w:rsidR="00931887" w:rsidRPr="001F4B3D" w:rsidRDefault="00931887" w:rsidP="00931887">
      <w:pPr>
        <w:spacing w:line="240" w:lineRule="auto"/>
        <w:jc w:val="both"/>
        <w:rPr>
          <w:rFonts w:ascii="Arial" w:hAnsi="Arial" w:cs="Arial"/>
        </w:rPr>
      </w:pPr>
      <w:r w:rsidRPr="001F4B3D">
        <w:rPr>
          <w:rFonts w:ascii="Arial" w:hAnsi="Arial" w:cs="Arial"/>
        </w:rPr>
        <w:t xml:space="preserve">Na temelju uvjeta iz </w:t>
      </w:r>
      <w:r>
        <w:rPr>
          <w:rFonts w:ascii="Arial" w:hAnsi="Arial" w:cs="Arial"/>
        </w:rPr>
        <w:t>Poziva</w:t>
      </w:r>
      <w:r w:rsidRPr="001F4B3D">
        <w:rPr>
          <w:rFonts w:ascii="Arial" w:hAnsi="Arial" w:cs="Arial"/>
        </w:rPr>
        <w:t xml:space="preserve"> __________, broj objave u EOJN-u: __________ od __.__.202</w:t>
      </w:r>
      <w:r>
        <w:rPr>
          <w:rFonts w:ascii="Arial" w:hAnsi="Arial" w:cs="Arial"/>
        </w:rPr>
        <w:t>3</w:t>
      </w:r>
      <w:r w:rsidRPr="001F4B3D">
        <w:rPr>
          <w:rFonts w:ascii="Arial" w:hAnsi="Arial" w:cs="Arial"/>
        </w:rPr>
        <w:t>., dajem sljedeću</w:t>
      </w:r>
    </w:p>
    <w:p w:rsidR="00931887" w:rsidRPr="001F4B3D" w:rsidRDefault="00931887" w:rsidP="00931887">
      <w:pPr>
        <w:spacing w:line="240" w:lineRule="auto"/>
        <w:jc w:val="center"/>
        <w:rPr>
          <w:rFonts w:ascii="Arial" w:hAnsi="Arial" w:cs="Arial"/>
        </w:rPr>
      </w:pPr>
      <w:r w:rsidRPr="001F4B3D">
        <w:rPr>
          <w:rFonts w:ascii="Arial" w:hAnsi="Arial" w:cs="Arial"/>
        </w:rPr>
        <w:t>IZJAVU</w:t>
      </w:r>
    </w:p>
    <w:p w:rsidR="00931887" w:rsidRPr="001F4B3D" w:rsidRDefault="00931887" w:rsidP="00931887">
      <w:pPr>
        <w:spacing w:line="240" w:lineRule="auto"/>
        <w:jc w:val="center"/>
        <w:rPr>
          <w:rFonts w:ascii="Arial" w:hAnsi="Arial" w:cs="Arial"/>
        </w:rPr>
      </w:pPr>
      <w:r w:rsidRPr="001F4B3D">
        <w:rPr>
          <w:rFonts w:ascii="Arial" w:hAnsi="Arial" w:cs="Arial"/>
        </w:rPr>
        <w:t xml:space="preserve">O NEPOSTOJANJU OKOLNOSTI IZ </w:t>
      </w:r>
      <w:r w:rsidRPr="000372D3">
        <w:rPr>
          <w:rFonts w:ascii="Arial" w:hAnsi="Arial" w:cs="Arial"/>
        </w:rPr>
        <w:t>TOČKE 16.</w:t>
      </w:r>
      <w:r>
        <w:rPr>
          <w:rFonts w:ascii="Arial" w:hAnsi="Arial" w:cs="Arial"/>
        </w:rPr>
        <w:t>1</w:t>
      </w:r>
      <w:r w:rsidRPr="000372D3">
        <w:rPr>
          <w:rFonts w:ascii="Arial" w:hAnsi="Arial" w:cs="Arial"/>
        </w:rPr>
        <w:t>. POZIVA</w:t>
      </w:r>
    </w:p>
    <w:p w:rsidR="00931887" w:rsidRPr="00E35CB6" w:rsidRDefault="00931887" w:rsidP="00931887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1F4B3D">
        <w:rPr>
          <w:rFonts w:ascii="Arial" w:eastAsia="Times New Roman" w:hAnsi="Arial" w:cs="Arial"/>
          <w:iCs/>
          <w:lang w:eastAsia="hr-HR"/>
        </w:rPr>
        <w:t xml:space="preserve">Odlukom Vijeća Europske unije 2022/578 o izmjeni Odluke 2014/512/ZVSP o mjerama ograničavanja s obzirom na djelovanja Rusije kojima se destabilizira </w:t>
      </w:r>
      <w:r w:rsidRPr="001F4B3D">
        <w:rPr>
          <w:rFonts w:ascii="Arial" w:eastAsia="Times New Roman" w:hAnsi="Arial" w:cs="Arial"/>
          <w:iCs/>
          <w:color w:val="000000"/>
          <w:lang w:eastAsia="hr-HR"/>
        </w:rPr>
        <w:t>stanje</w:t>
      </w:r>
      <w:r w:rsidRPr="00E35CB6">
        <w:rPr>
          <w:rFonts w:ascii="Arial" w:eastAsia="Times New Roman" w:hAnsi="Arial" w:cs="Arial"/>
          <w:iCs/>
          <w:color w:val="000000"/>
          <w:lang w:eastAsia="hr-HR"/>
        </w:rPr>
        <w:t xml:space="preserve"> u Ukrajini</w:t>
      </w:r>
      <w:r w:rsidRPr="00E35CB6">
        <w:rPr>
          <w:rFonts w:ascii="Arial" w:eastAsia="Times New Roman" w:hAnsi="Arial" w:cs="Arial"/>
          <w:color w:val="000000"/>
          <w:lang w:eastAsia="hr-HR"/>
        </w:rPr>
        <w:t xml:space="preserve"> – </w:t>
      </w:r>
      <w:r w:rsidRPr="00E35CB6">
        <w:rPr>
          <w:rFonts w:ascii="Arial" w:eastAsia="Times New Roman" w:hAnsi="Arial" w:cs="Arial"/>
          <w:b/>
          <w:bCs/>
          <w:color w:val="000000"/>
          <w:lang w:eastAsia="hr-HR"/>
        </w:rPr>
        <w:t>čl.1.h.</w:t>
      </w:r>
    </w:p>
    <w:p w:rsidR="00931887" w:rsidRPr="00E35CB6" w:rsidRDefault="00931887" w:rsidP="00931887">
      <w:pPr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 w:rsidRPr="00E35CB6">
        <w:rPr>
          <w:rFonts w:ascii="Arial" w:eastAsia="Times New Roman" w:hAnsi="Arial" w:cs="Arial"/>
          <w:color w:val="000000"/>
          <w:lang w:eastAsia="hr-HR"/>
        </w:rPr>
        <w:t xml:space="preserve">Link: </w:t>
      </w:r>
      <w:hyperlink r:id="rId6" w:history="1">
        <w:r w:rsidRPr="00CA040F">
          <w:rPr>
            <w:rStyle w:val="Hyperlink"/>
            <w:rFonts w:ascii="Arial" w:eastAsia="Times New Roman" w:hAnsi="Arial" w:cs="Arial"/>
            <w:lang w:eastAsia="hr-HR"/>
          </w:rPr>
          <w:t>https://eur-lex.europa.eu/legal-content/HR/TXT/?uri=uriserv%3AOJ.L_.2022.111.01.0070.01.HRV&amp;toc=OJ%3AL%3A2022%3A111%3ATOC</w:t>
        </w:r>
      </w:hyperlink>
    </w:p>
    <w:p w:rsidR="00931887" w:rsidRPr="00E35CB6" w:rsidRDefault="00931887" w:rsidP="00931887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E35CB6">
        <w:rPr>
          <w:rFonts w:ascii="Arial" w:eastAsia="Times New Roman" w:hAnsi="Arial" w:cs="Arial"/>
          <w:color w:val="000000"/>
          <w:lang w:eastAsia="hr-HR"/>
        </w:rPr>
        <w:t>i</w:t>
      </w:r>
    </w:p>
    <w:p w:rsidR="00931887" w:rsidRPr="00E35CB6" w:rsidRDefault="00931887" w:rsidP="00931887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35CB6">
        <w:rPr>
          <w:rFonts w:ascii="Arial" w:eastAsia="Times New Roman" w:hAnsi="Arial" w:cs="Arial"/>
          <w:iCs/>
          <w:color w:val="000000"/>
          <w:lang w:eastAsia="hr-HR"/>
        </w:rPr>
        <w:t>Uredbom Vijeća Europske Unije 2022/576 o izmjeni Uredbe (EU) br. 833/2014 o mjerama ograničavanja s obzirom na djelovanja Rusije kojima se destabilizira stanje u Ukrajini</w:t>
      </w:r>
      <w:r w:rsidRPr="00E35CB6">
        <w:rPr>
          <w:rFonts w:ascii="Arial" w:eastAsia="Times New Roman" w:hAnsi="Arial" w:cs="Arial"/>
          <w:color w:val="000000"/>
          <w:lang w:eastAsia="hr-HR"/>
        </w:rPr>
        <w:t xml:space="preserve"> – </w:t>
      </w:r>
      <w:r w:rsidRPr="00E35CB6">
        <w:rPr>
          <w:rFonts w:ascii="Arial" w:eastAsia="Times New Roman" w:hAnsi="Arial" w:cs="Arial"/>
          <w:b/>
          <w:bCs/>
          <w:color w:val="000000"/>
          <w:lang w:eastAsia="hr-HR"/>
        </w:rPr>
        <w:t>čl. 5.k.</w:t>
      </w:r>
    </w:p>
    <w:p w:rsidR="00931887" w:rsidRPr="00E35CB6" w:rsidRDefault="00931887" w:rsidP="00931887">
      <w:pPr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 w:rsidRPr="00E35CB6">
        <w:rPr>
          <w:rFonts w:ascii="Arial" w:eastAsia="Times New Roman" w:hAnsi="Arial" w:cs="Arial"/>
          <w:color w:val="000000"/>
          <w:lang w:eastAsia="hr-HR"/>
        </w:rPr>
        <w:t xml:space="preserve">Link: </w:t>
      </w:r>
      <w:hyperlink r:id="rId7" w:history="1">
        <w:r w:rsidRPr="00E35CB6">
          <w:rPr>
            <w:rStyle w:val="Hyperlink"/>
            <w:rFonts w:ascii="Arial" w:eastAsia="Times New Roman" w:hAnsi="Arial" w:cs="Arial"/>
            <w:lang w:eastAsia="hr-HR"/>
          </w:rPr>
          <w:t>https://eur-lex.europa.eu/legal-content/HR/TXT/?uri=uriserv%3AOJ.L_.2022.111.01.0001.01.HRV&amp;toc=OJ%3AL%3A2022%3A111%3ATOC</w:t>
        </w:r>
      </w:hyperlink>
    </w:p>
    <w:p w:rsidR="00931887" w:rsidRPr="00E35CB6" w:rsidRDefault="00931887" w:rsidP="00931887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E35CB6">
        <w:rPr>
          <w:rFonts w:ascii="Arial" w:eastAsia="Times New Roman" w:hAnsi="Arial" w:cs="Arial"/>
          <w:color w:val="000000"/>
          <w:lang w:eastAsia="hr-HR"/>
        </w:rPr>
        <w:t>propisano je:</w:t>
      </w:r>
    </w:p>
    <w:p w:rsidR="00931887" w:rsidRPr="00E35CB6" w:rsidRDefault="00931887" w:rsidP="00931887">
      <w:pPr>
        <w:spacing w:line="240" w:lineRule="auto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E35CB6">
        <w:rPr>
          <w:rFonts w:ascii="Arial" w:eastAsia="Times New Roman" w:hAnsi="Arial" w:cs="Arial"/>
          <w:i/>
          <w:color w:val="000000"/>
          <w:lang w:eastAsia="hr-HR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:rsidR="00931887" w:rsidRPr="00E35CB6" w:rsidRDefault="00931887" w:rsidP="00931887">
      <w:pPr>
        <w:spacing w:line="240" w:lineRule="auto"/>
        <w:ind w:left="567" w:hanging="567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E35CB6">
        <w:rPr>
          <w:rFonts w:ascii="Arial" w:eastAsia="Times New Roman" w:hAnsi="Arial" w:cs="Arial"/>
          <w:i/>
          <w:color w:val="000000"/>
          <w:lang w:eastAsia="hr-HR"/>
        </w:rPr>
        <w:t>(a)</w:t>
      </w:r>
      <w:r w:rsidRPr="00E35CB6">
        <w:rPr>
          <w:rFonts w:ascii="Arial" w:eastAsia="Times New Roman" w:hAnsi="Arial" w:cs="Arial"/>
          <w:i/>
          <w:color w:val="000000"/>
          <w:lang w:eastAsia="hr-HR"/>
        </w:rPr>
        <w:tab/>
        <w:t>ruski državljanin ili fizička ili pravna osoba, subjekt ili tijelo s poslovnim nastanom u Rusiji;</w:t>
      </w:r>
    </w:p>
    <w:p w:rsidR="00931887" w:rsidRPr="00E35CB6" w:rsidRDefault="00931887" w:rsidP="00931887">
      <w:pPr>
        <w:spacing w:line="240" w:lineRule="auto"/>
        <w:ind w:left="567" w:hanging="567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E35CB6">
        <w:rPr>
          <w:rFonts w:ascii="Arial" w:eastAsia="Times New Roman" w:hAnsi="Arial" w:cs="Arial"/>
          <w:i/>
          <w:color w:val="000000"/>
          <w:lang w:eastAsia="hr-HR"/>
        </w:rPr>
        <w:t>(b)</w:t>
      </w:r>
      <w:r w:rsidRPr="00E35CB6">
        <w:rPr>
          <w:rFonts w:ascii="Arial" w:eastAsia="Times New Roman" w:hAnsi="Arial" w:cs="Arial"/>
          <w:i/>
          <w:color w:val="000000"/>
          <w:lang w:eastAsia="hr-HR"/>
        </w:rPr>
        <w:tab/>
        <w:t>pravna osoba, subjekt ili tijelo u čijim vlasničkim pravima subjekt iz točke (a) ovog stavka ima izravno ili neizravno više od 50 % udjela; ili</w:t>
      </w:r>
    </w:p>
    <w:p w:rsidR="00931887" w:rsidRPr="00E35CB6" w:rsidRDefault="00931887" w:rsidP="00931887">
      <w:pPr>
        <w:spacing w:line="240" w:lineRule="auto"/>
        <w:ind w:left="567" w:hanging="567"/>
        <w:jc w:val="both"/>
        <w:rPr>
          <w:rFonts w:ascii="Arial" w:eastAsia="Times New Roman" w:hAnsi="Arial" w:cs="Arial"/>
          <w:i/>
          <w:color w:val="000000"/>
          <w:lang w:eastAsia="hr-HR"/>
        </w:rPr>
      </w:pPr>
      <w:r w:rsidRPr="00E35CB6">
        <w:rPr>
          <w:rFonts w:ascii="Arial" w:eastAsia="Times New Roman" w:hAnsi="Arial" w:cs="Arial"/>
          <w:i/>
          <w:color w:val="000000"/>
          <w:lang w:eastAsia="hr-HR"/>
        </w:rPr>
        <w:t>(c)</w:t>
      </w:r>
      <w:r w:rsidRPr="00E35CB6">
        <w:rPr>
          <w:rFonts w:ascii="Arial" w:eastAsia="Times New Roman" w:hAnsi="Arial" w:cs="Arial"/>
          <w:i/>
          <w:color w:val="000000"/>
          <w:lang w:eastAsia="hr-HR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:rsidR="00931887" w:rsidRPr="00E35CB6" w:rsidRDefault="00931887" w:rsidP="00931887">
      <w:pPr>
        <w:spacing w:line="240" w:lineRule="auto"/>
        <w:jc w:val="both"/>
        <w:rPr>
          <w:rFonts w:ascii="Arial" w:hAnsi="Arial" w:cs="Arial"/>
        </w:rPr>
      </w:pPr>
    </w:p>
    <w:p w:rsidR="00931887" w:rsidRPr="001F4B3D" w:rsidRDefault="00931887" w:rsidP="00931887">
      <w:pPr>
        <w:spacing w:line="240" w:lineRule="auto"/>
        <w:jc w:val="both"/>
        <w:rPr>
          <w:rFonts w:ascii="Arial" w:hAnsi="Arial" w:cs="Arial"/>
        </w:rPr>
      </w:pPr>
      <w:r w:rsidRPr="001F4B3D">
        <w:rPr>
          <w:rFonts w:ascii="Arial" w:hAnsi="Arial" w:cs="Arial"/>
        </w:rPr>
        <w:t xml:space="preserve">Ja __________, ___________, OIB: ___________, u svojstvu odgovorne osobe gospodarskog subjekta/ponuditelja __________, ___________, OIB: _________, izjavljujem pod materijalnom i kaznenom odgovornošću, da ne postoje navedene okolnosti iz točke </w:t>
      </w:r>
      <w:r w:rsidRPr="00B83EE1">
        <w:rPr>
          <w:rFonts w:ascii="Arial" w:hAnsi="Arial" w:cs="Arial"/>
        </w:rPr>
        <w:t>16.</w:t>
      </w:r>
      <w:r>
        <w:rPr>
          <w:rFonts w:ascii="Arial" w:hAnsi="Arial" w:cs="Arial"/>
        </w:rPr>
        <w:t>1</w:t>
      </w:r>
      <w:r w:rsidRPr="00B83EE1">
        <w:rPr>
          <w:rFonts w:ascii="Arial" w:hAnsi="Arial" w:cs="Arial"/>
        </w:rPr>
        <w:t xml:space="preserve">. </w:t>
      </w:r>
      <w:r w:rsidRPr="00B83EE1">
        <w:rPr>
          <w:rFonts w:ascii="Arial" w:hAnsi="Arial" w:cs="Arial"/>
        </w:rPr>
        <w:lastRenderedPageBreak/>
        <w:t>Poziva, propisane kao zapreka za dodjelu ugovora o javnoj nabavi ponuditelju/zajed</w:t>
      </w:r>
      <w:r w:rsidRPr="001F4B3D">
        <w:rPr>
          <w:rFonts w:ascii="Arial" w:hAnsi="Arial" w:cs="Arial"/>
        </w:rPr>
        <w:t>nici ponuditelja</w:t>
      </w:r>
      <w:r w:rsidRPr="001F4B3D">
        <w:rPr>
          <w:rFonts w:ascii="Arial" w:hAnsi="Arial" w:cs="Arial"/>
          <w:vertAlign w:val="superscript"/>
        </w:rPr>
        <w:footnoteReference w:id="1"/>
      </w:r>
      <w:r w:rsidRPr="001F4B3D">
        <w:rPr>
          <w:rFonts w:ascii="Arial" w:hAnsi="Arial" w:cs="Arial"/>
        </w:rPr>
        <w:t>, vezano za ponudu čiji je sastavni dio ova izjava.</w:t>
      </w:r>
    </w:p>
    <w:p w:rsidR="00931887" w:rsidRPr="00E35CB6" w:rsidRDefault="00931887" w:rsidP="00931887">
      <w:pPr>
        <w:spacing w:line="240" w:lineRule="auto"/>
        <w:jc w:val="both"/>
        <w:rPr>
          <w:rFonts w:ascii="Arial" w:hAnsi="Arial" w:cs="Arial"/>
        </w:rPr>
      </w:pPr>
    </w:p>
    <w:p w:rsidR="00931887" w:rsidRPr="00E35CB6" w:rsidRDefault="00931887" w:rsidP="00931887">
      <w:pPr>
        <w:spacing w:line="240" w:lineRule="auto"/>
        <w:jc w:val="both"/>
        <w:rPr>
          <w:rFonts w:ascii="Arial" w:hAnsi="Arial" w:cs="Arial"/>
        </w:rPr>
      </w:pPr>
      <w:r w:rsidRPr="00E35CB6">
        <w:rPr>
          <w:rFonts w:ascii="Arial" w:hAnsi="Arial" w:cs="Arial"/>
        </w:rPr>
        <w:t>U _________, ___________ 202</w:t>
      </w:r>
      <w:r>
        <w:rPr>
          <w:rFonts w:ascii="Arial" w:hAnsi="Arial" w:cs="Arial"/>
        </w:rPr>
        <w:t>3</w:t>
      </w:r>
      <w:r w:rsidRPr="00E35CB6">
        <w:rPr>
          <w:rFonts w:ascii="Arial" w:hAnsi="Arial" w:cs="Arial"/>
        </w:rPr>
        <w:t>.</w:t>
      </w:r>
    </w:p>
    <w:p w:rsidR="00931887" w:rsidRPr="00E35CB6" w:rsidRDefault="00931887" w:rsidP="00931887">
      <w:pPr>
        <w:spacing w:line="240" w:lineRule="auto"/>
        <w:jc w:val="both"/>
        <w:rPr>
          <w:rFonts w:ascii="Arial" w:hAnsi="Arial" w:cs="Arial"/>
        </w:rPr>
      </w:pPr>
    </w:p>
    <w:p w:rsidR="00931887" w:rsidRDefault="00931887" w:rsidP="00931887">
      <w:pPr>
        <w:spacing w:line="240" w:lineRule="auto"/>
        <w:ind w:left="5103"/>
        <w:jc w:val="center"/>
        <w:rPr>
          <w:rFonts w:ascii="Arial" w:hAnsi="Arial" w:cs="Arial"/>
        </w:rPr>
      </w:pPr>
      <w:r w:rsidRPr="00E35CB6">
        <w:rPr>
          <w:rFonts w:ascii="Arial" w:hAnsi="Arial" w:cs="Arial"/>
        </w:rPr>
        <w:t xml:space="preserve">M.P. </w:t>
      </w:r>
    </w:p>
    <w:p w:rsidR="00931887" w:rsidRDefault="00931887" w:rsidP="00931887">
      <w:pPr>
        <w:spacing w:line="240" w:lineRule="auto"/>
        <w:ind w:left="5103"/>
        <w:jc w:val="center"/>
        <w:rPr>
          <w:rFonts w:ascii="Arial" w:hAnsi="Arial" w:cs="Arial"/>
        </w:rPr>
      </w:pPr>
    </w:p>
    <w:p w:rsidR="00931887" w:rsidRPr="00E35CB6" w:rsidRDefault="00931887" w:rsidP="00931887">
      <w:pPr>
        <w:spacing w:line="240" w:lineRule="auto"/>
        <w:ind w:left="5103"/>
        <w:jc w:val="center"/>
        <w:rPr>
          <w:rFonts w:ascii="Arial" w:hAnsi="Arial" w:cs="Arial"/>
        </w:rPr>
      </w:pPr>
    </w:p>
    <w:p w:rsidR="00931887" w:rsidRPr="00E35CB6" w:rsidRDefault="00931887" w:rsidP="00931887">
      <w:pPr>
        <w:spacing w:after="0" w:line="240" w:lineRule="auto"/>
        <w:ind w:left="5103"/>
        <w:jc w:val="center"/>
        <w:rPr>
          <w:rFonts w:ascii="Arial" w:hAnsi="Arial" w:cs="Arial"/>
        </w:rPr>
      </w:pPr>
      <w:r w:rsidRPr="00E35CB6">
        <w:rPr>
          <w:rFonts w:ascii="Arial" w:hAnsi="Arial" w:cs="Arial"/>
        </w:rPr>
        <w:t>____________________________</w:t>
      </w:r>
    </w:p>
    <w:p w:rsidR="00931887" w:rsidRDefault="00931887" w:rsidP="00931887">
      <w:pPr>
        <w:spacing w:after="0" w:line="240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181D43">
        <w:rPr>
          <w:rFonts w:ascii="Arial" w:hAnsi="Arial" w:cs="Arial"/>
          <w:i/>
          <w:sz w:val="16"/>
          <w:szCs w:val="16"/>
        </w:rPr>
        <w:t>(ime i prezime)</w:t>
      </w:r>
    </w:p>
    <w:p w:rsidR="00931887" w:rsidRDefault="00931887" w:rsidP="00931887">
      <w:pPr>
        <w:spacing w:after="0" w:line="240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</w:p>
    <w:p w:rsidR="00931887" w:rsidRDefault="00931887" w:rsidP="00931887">
      <w:pPr>
        <w:spacing w:after="0" w:line="240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</w:p>
    <w:p w:rsidR="00931887" w:rsidRPr="00181D43" w:rsidRDefault="00931887" w:rsidP="00931887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</w:p>
    <w:p w:rsidR="00931887" w:rsidRPr="00E35CB6" w:rsidRDefault="00931887" w:rsidP="00931887">
      <w:pPr>
        <w:spacing w:after="0" w:line="240" w:lineRule="auto"/>
        <w:ind w:left="5103"/>
        <w:jc w:val="center"/>
        <w:rPr>
          <w:rFonts w:ascii="Arial" w:hAnsi="Arial" w:cs="Arial"/>
        </w:rPr>
      </w:pPr>
      <w:r w:rsidRPr="00E35CB6">
        <w:rPr>
          <w:rFonts w:ascii="Arial" w:hAnsi="Arial" w:cs="Arial"/>
        </w:rPr>
        <w:t>____________________________</w:t>
      </w:r>
    </w:p>
    <w:p w:rsidR="00931887" w:rsidRPr="00181D43" w:rsidRDefault="00931887" w:rsidP="00931887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181D43">
        <w:rPr>
          <w:rFonts w:ascii="Arial" w:hAnsi="Arial" w:cs="Arial"/>
          <w:i/>
          <w:sz w:val="16"/>
          <w:szCs w:val="16"/>
        </w:rPr>
        <w:t>(potpis)</w:t>
      </w:r>
    </w:p>
    <w:p w:rsidR="00FA5245" w:rsidRDefault="00FA5245">
      <w:bookmarkStart w:id="2" w:name="_GoBack"/>
      <w:bookmarkEnd w:id="2"/>
    </w:p>
    <w:sectPr w:rsidR="00FA5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87" w:rsidRDefault="00931887" w:rsidP="00931887">
      <w:pPr>
        <w:spacing w:after="0" w:line="240" w:lineRule="auto"/>
      </w:pPr>
      <w:r>
        <w:separator/>
      </w:r>
    </w:p>
  </w:endnote>
  <w:endnote w:type="continuationSeparator" w:id="0">
    <w:p w:rsidR="00931887" w:rsidRDefault="00931887" w:rsidP="0093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87" w:rsidRDefault="00931887" w:rsidP="00931887">
      <w:pPr>
        <w:spacing w:after="0" w:line="240" w:lineRule="auto"/>
      </w:pPr>
      <w:r>
        <w:separator/>
      </w:r>
    </w:p>
  </w:footnote>
  <w:footnote w:type="continuationSeparator" w:id="0">
    <w:p w:rsidR="00931887" w:rsidRDefault="00931887" w:rsidP="00931887">
      <w:pPr>
        <w:spacing w:after="0" w:line="240" w:lineRule="auto"/>
      </w:pPr>
      <w:r>
        <w:continuationSeparator/>
      </w:r>
    </w:p>
  </w:footnote>
  <w:footnote w:id="1">
    <w:p w:rsidR="00931887" w:rsidRPr="007E165A" w:rsidRDefault="00931887" w:rsidP="00931887">
      <w:pPr>
        <w:pStyle w:val="FootnoteText"/>
        <w:jc w:val="both"/>
        <w:rPr>
          <w:rFonts w:ascii="Lucida Sans Unicode" w:hAnsi="Lucida Sans Unicode" w:cs="Lucida Sans Unicode"/>
          <w:sz w:val="16"/>
        </w:rPr>
      </w:pPr>
      <w:r w:rsidRPr="007E165A">
        <w:rPr>
          <w:rStyle w:val="FootnoteReference"/>
          <w:rFonts w:ascii="Lucida Sans Unicode" w:hAnsi="Lucida Sans Unicode" w:cs="Lucida Sans Unicode"/>
          <w:sz w:val="16"/>
        </w:rPr>
        <w:footnoteRef/>
      </w:r>
      <w:r w:rsidRPr="007E165A">
        <w:rPr>
          <w:rFonts w:ascii="Lucida Sans Unicode" w:hAnsi="Lucida Sans Unicode" w:cs="Lucida Sans Unicode"/>
          <w:sz w:val="16"/>
        </w:rPr>
        <w:t xml:space="preserve"> Odgovorna osoba svakog od članova zajednice ponuditelja daje zasebnu izjavu po ovom obrascu!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87"/>
    <w:rsid w:val="00931887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F9FA-9B26-4924-A8D5-3ABFD05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87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8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87"/>
    <w:rPr>
      <w:rFonts w:ascii="Arial" w:eastAsiaTheme="majorEastAsia" w:hAnsi="Arial" w:cstheme="majorBidi"/>
      <w:b/>
      <w:sz w:val="24"/>
      <w:szCs w:val="32"/>
      <w:lang w:val="hr-HR"/>
    </w:rPr>
  </w:style>
  <w:style w:type="character" w:styleId="Hyperlink">
    <w:name w:val="Hyperlink"/>
    <w:basedOn w:val="DefaultParagraphFont"/>
    <w:uiPriority w:val="99"/>
    <w:unhideWhenUsed/>
    <w:rsid w:val="0093188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9318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1887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nhideWhenUsed/>
    <w:rsid w:val="00931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HR/TXT/?uri=uriserv%3AOJ.L_.2022.111.01.0001.01.HRV&amp;toc=OJ%3AL%3A2022%3A111%3AT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uriserv%3AOJ.L_.2022.111.01.0070.01.HRV&amp;toc=OJ%3AL%3A2022%3A111%3AT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Krešić</dc:creator>
  <cp:keywords/>
  <dc:description/>
  <cp:lastModifiedBy>Ivan Krešić</cp:lastModifiedBy>
  <cp:revision>1</cp:revision>
  <dcterms:created xsi:type="dcterms:W3CDTF">2023-09-28T06:15:00Z</dcterms:created>
  <dcterms:modified xsi:type="dcterms:W3CDTF">2023-09-28T06:16:00Z</dcterms:modified>
</cp:coreProperties>
</file>